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50" w:type="pct"/>
        <w:jc w:val="center"/>
        <w:tblCellSpacing w:w="22" w:type="dxa"/>
        <w:shd w:val="clear" w:color="auto" w:fill="FAFAFA"/>
        <w:tblCellMar>
          <w:top w:w="45" w:type="dxa"/>
          <w:left w:w="45" w:type="dxa"/>
          <w:bottom w:w="45" w:type="dxa"/>
          <w:right w:w="45" w:type="dxa"/>
        </w:tblCellMar>
        <w:tblLook w:val="04A0" w:firstRow="1" w:lastRow="0" w:firstColumn="1" w:lastColumn="0" w:noHBand="0" w:noVBand="1"/>
      </w:tblPr>
      <w:tblGrid>
        <w:gridCol w:w="4653"/>
        <w:gridCol w:w="4533"/>
      </w:tblGrid>
      <w:tr w:rsidR="00CC7BF9" w:rsidRPr="00CC7BF9" w:rsidTr="00CC7BF9">
        <w:trPr>
          <w:tblCellSpacing w:w="22" w:type="dxa"/>
          <w:jc w:val="center"/>
        </w:trPr>
        <w:tc>
          <w:tcPr>
            <w:tcW w:w="0" w:type="auto"/>
            <w:gridSpan w:val="2"/>
            <w:shd w:val="clear" w:color="auto" w:fill="FAFAFA"/>
            <w:vAlign w:val="center"/>
            <w:hideMark/>
          </w:tcPr>
          <w:tbl>
            <w:tblPr>
              <w:tblW w:w="4750" w:type="pct"/>
              <w:jc w:val="center"/>
              <w:tblCellSpacing w:w="7" w:type="dxa"/>
              <w:tblCellMar>
                <w:top w:w="15" w:type="dxa"/>
                <w:left w:w="15" w:type="dxa"/>
                <w:bottom w:w="15" w:type="dxa"/>
                <w:right w:w="15" w:type="dxa"/>
              </w:tblCellMar>
              <w:tblLook w:val="04A0" w:firstRow="1" w:lastRow="0" w:firstColumn="1" w:lastColumn="0" w:noHBand="0" w:noVBand="1"/>
            </w:tblPr>
            <w:tblGrid>
              <w:gridCol w:w="9008"/>
            </w:tblGrid>
            <w:tr w:rsidR="00CC7BF9" w:rsidRPr="00CC7BF9" w:rsidTr="00CC7BF9">
              <w:trPr>
                <w:tblCellSpacing w:w="7" w:type="dxa"/>
                <w:jc w:val="center"/>
              </w:trPr>
              <w:tc>
                <w:tcPr>
                  <w:tcW w:w="0" w:type="auto"/>
                  <w:vAlign w:val="center"/>
                  <w:hideMark/>
                </w:tcPr>
                <w:p w:rsidR="00CC7BF9" w:rsidRPr="00CC7BF9" w:rsidRDefault="00CC7BF9" w:rsidP="00BF5FD3">
                  <w:pPr>
                    <w:spacing w:before="100" w:beforeAutospacing="1" w:after="240" w:line="240" w:lineRule="auto"/>
                    <w:rPr>
                      <w:rFonts w:ascii="Verdana" w:eastAsia="Times New Roman" w:hAnsi="Verdana" w:cs="Times New Roman"/>
                      <w:color w:val="C00000"/>
                      <w:sz w:val="24"/>
                      <w:szCs w:val="24"/>
                      <w:highlight w:val="lightGray"/>
                      <w:lang w:eastAsia="tr-TR"/>
                    </w:rPr>
                  </w:pPr>
                  <w:bookmarkStart w:id="0" w:name="_GoBack"/>
                  <w:bookmarkEnd w:id="0"/>
                  <w:r w:rsidRPr="00CC7BF9">
                    <w:rPr>
                      <w:rFonts w:ascii="Verdana" w:eastAsia="Times New Roman" w:hAnsi="Verdana" w:cs="Times New Roman"/>
                      <w:color w:val="000000"/>
                      <w:sz w:val="24"/>
                      <w:szCs w:val="24"/>
                      <w:lang w:eastAsia="tr-TR"/>
                    </w:rPr>
                    <w:t> </w:t>
                  </w:r>
                  <w:r w:rsidRPr="00CC7BF9">
                    <w:rPr>
                      <w:rFonts w:ascii="Verdana" w:eastAsia="Times New Roman" w:hAnsi="Verdana" w:cs="Times New Roman"/>
                      <w:color w:val="C00000"/>
                      <w:sz w:val="24"/>
                      <w:szCs w:val="24"/>
                      <w:highlight w:val="lightGray"/>
                      <w:lang w:eastAsia="tr-TR"/>
                    </w:rPr>
                    <w:t>Meslek nedir</w:t>
                  </w:r>
                </w:p>
                <w:tbl>
                  <w:tblPr>
                    <w:tblW w:w="8790" w:type="dxa"/>
                    <w:jc w:val="center"/>
                    <w:tblCellSpacing w:w="22" w:type="dxa"/>
                    <w:tblCellMar>
                      <w:top w:w="15" w:type="dxa"/>
                      <w:left w:w="15" w:type="dxa"/>
                      <w:bottom w:w="15" w:type="dxa"/>
                      <w:right w:w="15" w:type="dxa"/>
                    </w:tblCellMar>
                    <w:tblLook w:val="04A0" w:firstRow="1" w:lastRow="0" w:firstColumn="1" w:lastColumn="0" w:noHBand="0" w:noVBand="1"/>
                  </w:tblPr>
                  <w:tblGrid>
                    <w:gridCol w:w="8790"/>
                  </w:tblGrid>
                  <w:tr w:rsidR="00CC7BF9" w:rsidRPr="00CC7BF9" w:rsidTr="00BF5FD3">
                    <w:trPr>
                      <w:trHeight w:val="3408"/>
                      <w:tblCellSpacing w:w="22" w:type="dxa"/>
                      <w:jc w:val="center"/>
                    </w:trPr>
                    <w:tc>
                      <w:tcPr>
                        <w:tcW w:w="4950" w:type="pct"/>
                        <w:shd w:val="clear" w:color="auto" w:fill="CCCCCC"/>
                        <w:vAlign w:val="center"/>
                        <w:hideMark/>
                      </w:tcPr>
                      <w:p w:rsidR="00CC7BF9" w:rsidRPr="00CC7BF9" w:rsidRDefault="00CC7BF9" w:rsidP="00BF5FD3">
                        <w:pPr>
                          <w:spacing w:before="100" w:beforeAutospacing="1" w:after="100" w:afterAutospacing="1" w:line="240" w:lineRule="auto"/>
                          <w:rPr>
                            <w:rFonts w:ascii="Times New Roman" w:eastAsia="Times New Roman" w:hAnsi="Times New Roman" w:cs="Times New Roman"/>
                            <w:sz w:val="24"/>
                            <w:szCs w:val="24"/>
                            <w:highlight w:val="lightGray"/>
                            <w:lang w:eastAsia="tr-TR"/>
                          </w:rPr>
                        </w:pPr>
                        <w:r w:rsidRPr="00CC7BF9">
                          <w:rPr>
                            <w:rFonts w:ascii="Verdana" w:eastAsia="Times New Roman" w:hAnsi="Verdana" w:cs="Times New Roman"/>
                            <w:color w:val="000080"/>
                            <w:sz w:val="24"/>
                            <w:szCs w:val="24"/>
                            <w:highlight w:val="lightGray"/>
                            <w:lang w:eastAsia="tr-TR"/>
                          </w:rPr>
                          <w:t>Meslek, insanlara yararlı mal veya hizmet üretmek ve karşılığında bir gelir elde etmek için yapılan belli bir eğitimle kazanılan ve kuralları toplumca belirlenmiş faaliyetler bütünüdür. Hem bireylerin temel ihtiyaçlarını karşılayabilmesi ve hayatlarını idame ettirebilmeleri için  önemlidir, hem de toplumsal statü ve doyum sağlama aracıdır. Bu açıdan bakıldığında meslek seçimi hem bireysel hem de toplumsal bir yarar sağlar.</w:t>
                        </w:r>
                      </w:p>
                      <w:p w:rsidR="00CC7BF9" w:rsidRPr="00CC7BF9" w:rsidRDefault="00CC7BF9" w:rsidP="00BF5FD3">
                        <w:pPr>
                          <w:spacing w:before="100" w:beforeAutospacing="1" w:after="100" w:afterAutospacing="1" w:line="240" w:lineRule="auto"/>
                          <w:rPr>
                            <w:rFonts w:ascii="Verdana" w:eastAsia="Times New Roman" w:hAnsi="Verdana" w:cs="Times New Roman"/>
                            <w:color w:val="000080"/>
                            <w:sz w:val="24"/>
                            <w:szCs w:val="24"/>
                            <w:highlight w:val="lightGray"/>
                            <w:lang w:eastAsia="tr-TR"/>
                          </w:rPr>
                        </w:pPr>
                        <w:r w:rsidRPr="00CC7BF9">
                          <w:rPr>
                            <w:rFonts w:ascii="Verdana" w:eastAsia="Times New Roman" w:hAnsi="Verdana" w:cs="Times New Roman"/>
                            <w:color w:val="000080"/>
                            <w:sz w:val="24"/>
                            <w:szCs w:val="24"/>
                            <w:highlight w:val="lightGray"/>
                            <w:lang w:eastAsia="tr-TR"/>
                          </w:rPr>
                          <w:t>İş ve meslek birbiri ile çok ilintili ve sıkça karıştırılan kavramlardır. Bir kimsenin mesleği olabilir ancak işi olmayabilir. İş nedir diye baktığımızda; mesleki bilgi ve becerilerin uygulamaya konulmasıdır. </w:t>
                        </w:r>
                      </w:p>
                    </w:tc>
                  </w:tr>
                </w:tbl>
                <w:p w:rsidR="00CC7BF9" w:rsidRPr="00CC7BF9" w:rsidRDefault="00CC7BF9" w:rsidP="00BF5FD3">
                  <w:pPr>
                    <w:spacing w:before="100" w:beforeAutospacing="1" w:after="100" w:afterAutospacing="1" w:line="240" w:lineRule="auto"/>
                    <w:rPr>
                      <w:rFonts w:ascii="Times New Roman" w:eastAsia="Times New Roman" w:hAnsi="Times New Roman" w:cs="Times New Roman"/>
                      <w:color w:val="C00000"/>
                      <w:sz w:val="24"/>
                      <w:szCs w:val="24"/>
                      <w:highlight w:val="lightGray"/>
                      <w:lang w:eastAsia="tr-TR"/>
                    </w:rPr>
                  </w:pPr>
                  <w:r w:rsidRPr="00CC7BF9">
                    <w:rPr>
                      <w:rFonts w:ascii="Verdana" w:eastAsia="Times New Roman" w:hAnsi="Verdana" w:cs="Times New Roman"/>
                      <w:color w:val="000000"/>
                      <w:sz w:val="24"/>
                      <w:szCs w:val="24"/>
                      <w:highlight w:val="lightGray"/>
                      <w:lang w:eastAsia="tr-TR"/>
                    </w:rPr>
                    <w:br/>
                  </w:r>
                  <w:r w:rsidRPr="00BF5FD3">
                    <w:rPr>
                      <w:rFonts w:ascii="Verdana" w:eastAsia="Times New Roman" w:hAnsi="Verdana" w:cs="Times New Roman"/>
                      <w:noProof/>
                      <w:color w:val="000080"/>
                      <w:sz w:val="24"/>
                      <w:szCs w:val="24"/>
                      <w:highlight w:val="lightGray"/>
                      <w:lang w:eastAsia="tr-TR"/>
                    </w:rPr>
                    <w:drawing>
                      <wp:inline distT="0" distB="0" distL="0" distR="0">
                        <wp:extent cx="190500" cy="361950"/>
                        <wp:effectExtent l="0" t="0" r="0" b="0"/>
                        <wp:docPr id="22" name="Resim 22" descr="http://mbs.meb.gov.tr/images/yukleme/madde%20imi%20s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bs.meb.gov.tr/images/yukleme/madde%20imi%20sor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361950"/>
                                </a:xfrm>
                                <a:prstGeom prst="rect">
                                  <a:avLst/>
                                </a:prstGeom>
                                <a:noFill/>
                                <a:ln>
                                  <a:noFill/>
                                </a:ln>
                              </pic:spPr>
                            </pic:pic>
                          </a:graphicData>
                        </a:graphic>
                      </wp:inline>
                    </w:drawing>
                  </w:r>
                  <w:r w:rsidRPr="00CC7BF9">
                    <w:rPr>
                      <w:rFonts w:ascii="Verdana" w:eastAsia="Times New Roman" w:hAnsi="Verdana" w:cs="Times New Roman"/>
                      <w:color w:val="000080"/>
                      <w:sz w:val="24"/>
                      <w:szCs w:val="24"/>
                      <w:highlight w:val="lightGray"/>
                      <w:lang w:eastAsia="tr-TR"/>
                    </w:rPr>
                    <w:t> </w:t>
                  </w:r>
                  <w:r w:rsidRPr="00CC7BF9">
                    <w:rPr>
                      <w:rFonts w:ascii="Verdana" w:eastAsia="Times New Roman" w:hAnsi="Verdana" w:cs="Times New Roman"/>
                      <w:color w:val="C00000"/>
                      <w:sz w:val="24"/>
                      <w:szCs w:val="24"/>
                      <w:highlight w:val="lightGray"/>
                      <w:lang w:eastAsia="tr-TR"/>
                    </w:rPr>
                    <w:t>Seçtiğimiz meslek yaşamımızda neleri etkiler</w:t>
                  </w:r>
                </w:p>
                <w:tbl>
                  <w:tblPr>
                    <w:tblW w:w="8841" w:type="dxa"/>
                    <w:jc w:val="center"/>
                    <w:tblCellSpacing w:w="22" w:type="dxa"/>
                    <w:tblCellMar>
                      <w:top w:w="15" w:type="dxa"/>
                      <w:left w:w="15" w:type="dxa"/>
                      <w:bottom w:w="15" w:type="dxa"/>
                      <w:right w:w="15" w:type="dxa"/>
                    </w:tblCellMar>
                    <w:tblLook w:val="04A0" w:firstRow="1" w:lastRow="0" w:firstColumn="1" w:lastColumn="0" w:noHBand="0" w:noVBand="1"/>
                  </w:tblPr>
                  <w:tblGrid>
                    <w:gridCol w:w="8841"/>
                  </w:tblGrid>
                  <w:tr w:rsidR="00CC7BF9" w:rsidRPr="00CC7BF9" w:rsidTr="00BF5FD3">
                    <w:trPr>
                      <w:trHeight w:val="1565"/>
                      <w:tblCellSpacing w:w="22" w:type="dxa"/>
                      <w:jc w:val="center"/>
                    </w:trPr>
                    <w:tc>
                      <w:tcPr>
                        <w:tcW w:w="0" w:type="auto"/>
                        <w:shd w:val="clear" w:color="auto" w:fill="CCCCCC"/>
                        <w:vAlign w:val="center"/>
                        <w:hideMark/>
                      </w:tcPr>
                      <w:p w:rsidR="00CC7BF9" w:rsidRPr="00CC7BF9" w:rsidRDefault="00CC7BF9" w:rsidP="00BF5FD3">
                        <w:pPr>
                          <w:spacing w:after="0" w:line="240" w:lineRule="auto"/>
                          <w:rPr>
                            <w:rFonts w:ascii="Times New Roman" w:eastAsia="Times New Roman" w:hAnsi="Times New Roman" w:cs="Times New Roman"/>
                            <w:sz w:val="24"/>
                            <w:szCs w:val="24"/>
                            <w:highlight w:val="lightGray"/>
                            <w:lang w:eastAsia="tr-TR"/>
                          </w:rPr>
                        </w:pPr>
                        <w:r w:rsidRPr="00CC7BF9">
                          <w:rPr>
                            <w:rFonts w:ascii="Arial" w:eastAsia="Times New Roman" w:hAnsi="Arial" w:cs="Arial"/>
                            <w:color w:val="FF6600"/>
                            <w:sz w:val="24"/>
                            <w:szCs w:val="24"/>
                            <w:highlight w:val="lightGray"/>
                            <w:lang w:eastAsia="tr-TR"/>
                          </w:rPr>
                          <w:t>►</w:t>
                        </w:r>
                        <w:r w:rsidRPr="00CC7BF9">
                          <w:rPr>
                            <w:rFonts w:ascii="Verdana" w:eastAsia="Times New Roman" w:hAnsi="Verdana" w:cs="Times New Roman"/>
                            <w:color w:val="000080"/>
                            <w:sz w:val="24"/>
                            <w:szCs w:val="24"/>
                            <w:highlight w:val="lightGray"/>
                            <w:lang w:eastAsia="tr-TR"/>
                          </w:rPr>
                          <w:t>Gelir düzeyi</w:t>
                        </w:r>
                        <w:r w:rsidRPr="00CC7BF9">
                          <w:rPr>
                            <w:rFonts w:ascii="Verdana" w:eastAsia="Times New Roman" w:hAnsi="Verdana" w:cs="Times New Roman"/>
                            <w:color w:val="000080"/>
                            <w:sz w:val="24"/>
                            <w:szCs w:val="24"/>
                            <w:highlight w:val="lightGray"/>
                            <w:lang w:eastAsia="tr-TR"/>
                          </w:rPr>
                          <w:br/>
                        </w:r>
                        <w:r w:rsidRPr="00CC7BF9">
                          <w:rPr>
                            <w:rFonts w:ascii="Arial" w:eastAsia="Times New Roman" w:hAnsi="Arial" w:cs="Arial"/>
                            <w:color w:val="FF6600"/>
                            <w:sz w:val="24"/>
                            <w:szCs w:val="24"/>
                            <w:highlight w:val="lightGray"/>
                            <w:lang w:eastAsia="tr-TR"/>
                          </w:rPr>
                          <w:t>►</w:t>
                        </w:r>
                        <w:r w:rsidRPr="00CC7BF9">
                          <w:rPr>
                            <w:rFonts w:ascii="Verdana" w:eastAsia="Times New Roman" w:hAnsi="Verdana" w:cs="Times New Roman"/>
                            <w:color w:val="000080"/>
                            <w:sz w:val="24"/>
                            <w:szCs w:val="24"/>
                            <w:highlight w:val="lightGray"/>
                            <w:lang w:eastAsia="tr-TR"/>
                          </w:rPr>
                          <w:t>Sosyal statü</w:t>
                        </w:r>
                        <w:r w:rsidRPr="00CC7BF9">
                          <w:rPr>
                            <w:rFonts w:ascii="Verdana" w:eastAsia="Times New Roman" w:hAnsi="Verdana" w:cs="Times New Roman"/>
                            <w:color w:val="000080"/>
                            <w:sz w:val="24"/>
                            <w:szCs w:val="24"/>
                            <w:highlight w:val="lightGray"/>
                            <w:lang w:eastAsia="tr-TR"/>
                          </w:rPr>
                          <w:br/>
                        </w:r>
                        <w:r w:rsidRPr="00CC7BF9">
                          <w:rPr>
                            <w:rFonts w:ascii="Arial" w:eastAsia="Times New Roman" w:hAnsi="Arial" w:cs="Arial"/>
                            <w:color w:val="FF6600"/>
                            <w:sz w:val="24"/>
                            <w:szCs w:val="24"/>
                            <w:highlight w:val="lightGray"/>
                            <w:lang w:eastAsia="tr-TR"/>
                          </w:rPr>
                          <w:t>►</w:t>
                        </w:r>
                        <w:r w:rsidRPr="00CC7BF9">
                          <w:rPr>
                            <w:rFonts w:ascii="Verdana" w:eastAsia="Times New Roman" w:hAnsi="Verdana" w:cs="Times New Roman"/>
                            <w:color w:val="000080"/>
                            <w:sz w:val="24"/>
                            <w:szCs w:val="24"/>
                            <w:highlight w:val="lightGray"/>
                            <w:lang w:eastAsia="tr-TR"/>
                          </w:rPr>
                          <w:t>Özel yaşam ve sosyal ilişkiler</w:t>
                        </w:r>
                        <w:r w:rsidRPr="00CC7BF9">
                          <w:rPr>
                            <w:rFonts w:ascii="Verdana" w:eastAsia="Times New Roman" w:hAnsi="Verdana" w:cs="Times New Roman"/>
                            <w:color w:val="000080"/>
                            <w:sz w:val="24"/>
                            <w:szCs w:val="24"/>
                            <w:highlight w:val="lightGray"/>
                            <w:lang w:eastAsia="tr-TR"/>
                          </w:rPr>
                          <w:br/>
                        </w:r>
                        <w:r w:rsidRPr="00CC7BF9">
                          <w:rPr>
                            <w:rFonts w:ascii="Arial" w:eastAsia="Times New Roman" w:hAnsi="Arial" w:cs="Arial"/>
                            <w:color w:val="FF6600"/>
                            <w:sz w:val="24"/>
                            <w:szCs w:val="24"/>
                            <w:highlight w:val="lightGray"/>
                            <w:lang w:eastAsia="tr-TR"/>
                          </w:rPr>
                          <w:t>►</w:t>
                        </w:r>
                        <w:r w:rsidRPr="00CC7BF9">
                          <w:rPr>
                            <w:rFonts w:ascii="Verdana" w:eastAsia="Times New Roman" w:hAnsi="Verdana" w:cs="Times New Roman"/>
                            <w:color w:val="000080"/>
                            <w:sz w:val="24"/>
                            <w:szCs w:val="24"/>
                            <w:highlight w:val="lightGray"/>
                            <w:lang w:eastAsia="tr-TR"/>
                          </w:rPr>
                          <w:t>Zamanı kullanma biçimi</w:t>
                        </w:r>
                        <w:r w:rsidRPr="00CC7BF9">
                          <w:rPr>
                            <w:rFonts w:ascii="Verdana" w:eastAsia="Times New Roman" w:hAnsi="Verdana" w:cs="Times New Roman"/>
                            <w:color w:val="000080"/>
                            <w:sz w:val="24"/>
                            <w:szCs w:val="24"/>
                            <w:highlight w:val="lightGray"/>
                            <w:lang w:eastAsia="tr-TR"/>
                          </w:rPr>
                          <w:br/>
                        </w:r>
                        <w:r w:rsidRPr="00CC7BF9">
                          <w:rPr>
                            <w:rFonts w:ascii="Arial" w:eastAsia="Times New Roman" w:hAnsi="Arial" w:cs="Arial"/>
                            <w:color w:val="FF6600"/>
                            <w:sz w:val="24"/>
                            <w:szCs w:val="24"/>
                            <w:highlight w:val="lightGray"/>
                            <w:lang w:eastAsia="tr-TR"/>
                          </w:rPr>
                          <w:t>►</w:t>
                        </w:r>
                        <w:r w:rsidRPr="00CC7BF9">
                          <w:rPr>
                            <w:rFonts w:ascii="Verdana" w:eastAsia="Times New Roman" w:hAnsi="Verdana" w:cs="Times New Roman"/>
                            <w:color w:val="000080"/>
                            <w:sz w:val="24"/>
                            <w:szCs w:val="24"/>
                            <w:highlight w:val="lightGray"/>
                            <w:lang w:eastAsia="tr-TR"/>
                          </w:rPr>
                          <w:t>Kendimizi ifade etme, gerçekleştirme fırsatı</w:t>
                        </w:r>
                      </w:p>
                    </w:tc>
                  </w:tr>
                </w:tbl>
                <w:p w:rsidR="00CC7BF9" w:rsidRPr="00CC7BF9" w:rsidRDefault="00CC7BF9" w:rsidP="00BF5FD3">
                  <w:pPr>
                    <w:spacing w:before="100" w:beforeAutospacing="1" w:after="240" w:line="240" w:lineRule="auto"/>
                    <w:rPr>
                      <w:rFonts w:ascii="Times New Roman" w:eastAsia="Times New Roman" w:hAnsi="Times New Roman" w:cs="Times New Roman"/>
                      <w:color w:val="C00000"/>
                      <w:sz w:val="24"/>
                      <w:szCs w:val="24"/>
                      <w:highlight w:val="lightGray"/>
                      <w:lang w:eastAsia="tr-TR"/>
                    </w:rPr>
                  </w:pPr>
                  <w:r w:rsidRPr="00BF5FD3">
                    <w:rPr>
                      <w:rFonts w:ascii="Verdana" w:eastAsia="Times New Roman" w:hAnsi="Verdana" w:cs="Times New Roman"/>
                      <w:noProof/>
                      <w:color w:val="000080"/>
                      <w:sz w:val="24"/>
                      <w:szCs w:val="24"/>
                      <w:highlight w:val="lightGray"/>
                      <w:lang w:eastAsia="tr-TR"/>
                    </w:rPr>
                    <w:drawing>
                      <wp:inline distT="0" distB="0" distL="0" distR="0">
                        <wp:extent cx="190500" cy="361950"/>
                        <wp:effectExtent l="0" t="0" r="0" b="0"/>
                        <wp:docPr id="21" name="Resim 21" descr="http://mbs.meb.gov.tr/images/yukleme/madde%20imi%20s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bs.meb.gov.tr/images/yukleme/madde%20imi%20sor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361950"/>
                                </a:xfrm>
                                <a:prstGeom prst="rect">
                                  <a:avLst/>
                                </a:prstGeom>
                                <a:noFill/>
                                <a:ln>
                                  <a:noFill/>
                                </a:ln>
                              </pic:spPr>
                            </pic:pic>
                          </a:graphicData>
                        </a:graphic>
                      </wp:inline>
                    </w:drawing>
                  </w:r>
                  <w:r w:rsidRPr="00CC7BF9">
                    <w:rPr>
                      <w:rFonts w:ascii="Verdana" w:eastAsia="Times New Roman" w:hAnsi="Verdana" w:cs="Times New Roman"/>
                      <w:color w:val="FF6600"/>
                      <w:sz w:val="24"/>
                      <w:szCs w:val="24"/>
                      <w:highlight w:val="lightGray"/>
                      <w:lang w:eastAsia="tr-TR"/>
                    </w:rPr>
                    <w:t> </w:t>
                  </w:r>
                  <w:r w:rsidRPr="00CC7BF9">
                    <w:rPr>
                      <w:rFonts w:ascii="Verdana" w:eastAsia="Times New Roman" w:hAnsi="Verdana" w:cs="Times New Roman"/>
                      <w:color w:val="C00000"/>
                      <w:sz w:val="24"/>
                      <w:szCs w:val="24"/>
                      <w:highlight w:val="lightGray"/>
                      <w:lang w:eastAsia="tr-TR"/>
                    </w:rPr>
                    <w:t>Mesleğimizi seçerken nelerden etkileniriz</w:t>
                  </w:r>
                </w:p>
                <w:tbl>
                  <w:tblPr>
                    <w:tblW w:w="8950" w:type="dxa"/>
                    <w:jc w:val="center"/>
                    <w:tblCellSpacing w:w="7" w:type="dxa"/>
                    <w:tblCellMar>
                      <w:top w:w="15" w:type="dxa"/>
                      <w:left w:w="15" w:type="dxa"/>
                      <w:bottom w:w="15" w:type="dxa"/>
                      <w:right w:w="15" w:type="dxa"/>
                    </w:tblCellMar>
                    <w:tblLook w:val="04A0" w:firstRow="1" w:lastRow="0" w:firstColumn="1" w:lastColumn="0" w:noHBand="0" w:noVBand="1"/>
                  </w:tblPr>
                  <w:tblGrid>
                    <w:gridCol w:w="8950"/>
                  </w:tblGrid>
                  <w:tr w:rsidR="00CC7BF9" w:rsidRPr="00CC7BF9" w:rsidTr="00BF5FD3">
                    <w:trPr>
                      <w:trHeight w:val="4008"/>
                      <w:tblCellSpacing w:w="7" w:type="dxa"/>
                      <w:jc w:val="center"/>
                    </w:trPr>
                    <w:tc>
                      <w:tcPr>
                        <w:tcW w:w="0" w:type="auto"/>
                        <w:shd w:val="clear" w:color="auto" w:fill="CCCCCC"/>
                        <w:vAlign w:val="center"/>
                        <w:hideMark/>
                      </w:tcPr>
                      <w:p w:rsidR="00CC7BF9" w:rsidRPr="00CC7BF9" w:rsidRDefault="00CC7BF9" w:rsidP="00BF5FD3">
                        <w:pPr>
                          <w:spacing w:after="0" w:line="240" w:lineRule="auto"/>
                          <w:rPr>
                            <w:rFonts w:ascii="Times New Roman" w:eastAsia="Times New Roman" w:hAnsi="Times New Roman" w:cs="Times New Roman"/>
                            <w:sz w:val="24"/>
                            <w:szCs w:val="24"/>
                            <w:lang w:eastAsia="tr-TR"/>
                          </w:rPr>
                        </w:pPr>
                        <w:proofErr w:type="gramStart"/>
                        <w:r w:rsidRPr="00CC7BF9">
                          <w:rPr>
                            <w:rFonts w:ascii="Arial" w:eastAsia="Times New Roman" w:hAnsi="Arial" w:cs="Arial"/>
                            <w:color w:val="FF6600"/>
                            <w:sz w:val="24"/>
                            <w:szCs w:val="24"/>
                            <w:highlight w:val="lightGray"/>
                            <w:lang w:eastAsia="tr-TR"/>
                          </w:rPr>
                          <w:t>►</w:t>
                        </w:r>
                        <w:r w:rsidRPr="00CC7BF9">
                          <w:rPr>
                            <w:rFonts w:ascii="Verdana" w:eastAsia="Times New Roman" w:hAnsi="Verdana" w:cs="Verdana"/>
                            <w:color w:val="FF6600"/>
                            <w:sz w:val="24"/>
                            <w:szCs w:val="24"/>
                            <w:highlight w:val="lightGray"/>
                            <w:lang w:eastAsia="tr-TR"/>
                          </w:rPr>
                          <w:t> </w:t>
                        </w:r>
                        <w:r w:rsidRPr="00CC7BF9">
                          <w:rPr>
                            <w:rFonts w:ascii="Verdana" w:eastAsia="Times New Roman" w:hAnsi="Verdana" w:cs="Times New Roman"/>
                            <w:color w:val="000080"/>
                            <w:sz w:val="24"/>
                            <w:szCs w:val="24"/>
                            <w:highlight w:val="lightGray"/>
                            <w:lang w:eastAsia="tr-TR"/>
                          </w:rPr>
                          <w:t>Bireysel özellikler (ilgi, yetenek, değer, amaç, beklenti, kişilik özellikleri, fiziksel özellikler, bireyin kendisi ve mesleklerle ilgili algılamaları, mesleki olgunluk vb.)</w:t>
                        </w:r>
                        <w:r w:rsidRPr="00CC7BF9">
                          <w:rPr>
                            <w:rFonts w:ascii="Verdana" w:eastAsia="Times New Roman" w:hAnsi="Verdana" w:cs="Times New Roman"/>
                            <w:color w:val="000080"/>
                            <w:sz w:val="24"/>
                            <w:szCs w:val="24"/>
                            <w:highlight w:val="lightGray"/>
                            <w:lang w:eastAsia="tr-TR"/>
                          </w:rPr>
                          <w:br/>
                        </w:r>
                        <w:r w:rsidRPr="00CC7BF9">
                          <w:rPr>
                            <w:rFonts w:ascii="Arial" w:eastAsia="Times New Roman" w:hAnsi="Arial" w:cs="Arial"/>
                            <w:color w:val="FF6600"/>
                            <w:sz w:val="24"/>
                            <w:szCs w:val="24"/>
                            <w:highlight w:val="lightGray"/>
                            <w:lang w:eastAsia="tr-TR"/>
                          </w:rPr>
                          <w:t>►</w:t>
                        </w:r>
                        <w:r w:rsidRPr="00CC7BF9">
                          <w:rPr>
                            <w:rFonts w:ascii="Verdana" w:eastAsia="Times New Roman" w:hAnsi="Verdana" w:cs="Verdana"/>
                            <w:color w:val="FF6600"/>
                            <w:sz w:val="24"/>
                            <w:szCs w:val="24"/>
                            <w:highlight w:val="lightGray"/>
                            <w:lang w:eastAsia="tr-TR"/>
                          </w:rPr>
                          <w:t> </w:t>
                        </w:r>
                        <w:r w:rsidRPr="00CC7BF9">
                          <w:rPr>
                            <w:rFonts w:ascii="Verdana" w:eastAsia="Times New Roman" w:hAnsi="Verdana" w:cs="Times New Roman"/>
                            <w:color w:val="000080"/>
                            <w:sz w:val="24"/>
                            <w:szCs w:val="24"/>
                            <w:highlight w:val="lightGray"/>
                            <w:lang w:eastAsia="tr-TR"/>
                          </w:rPr>
                          <w:t>Sosyal özellikler (ailenin özellikleri, içinde yaşanılan kültürün mesleklere ve cinsiyete dayalı algılamaları, sosyal yapı, medya vb.)</w:t>
                        </w:r>
                        <w:r w:rsidRPr="00CC7BF9">
                          <w:rPr>
                            <w:rFonts w:ascii="Verdana" w:eastAsia="Times New Roman" w:hAnsi="Verdana" w:cs="Times New Roman"/>
                            <w:color w:val="000080"/>
                            <w:sz w:val="24"/>
                            <w:szCs w:val="24"/>
                            <w:highlight w:val="lightGray"/>
                            <w:lang w:eastAsia="tr-TR"/>
                          </w:rPr>
                          <w:br/>
                        </w:r>
                        <w:r w:rsidRPr="00CC7BF9">
                          <w:rPr>
                            <w:rFonts w:ascii="Arial" w:eastAsia="Times New Roman" w:hAnsi="Arial" w:cs="Arial"/>
                            <w:color w:val="FF6600"/>
                            <w:sz w:val="24"/>
                            <w:szCs w:val="24"/>
                            <w:highlight w:val="lightGray"/>
                            <w:lang w:eastAsia="tr-TR"/>
                          </w:rPr>
                          <w:t>►</w:t>
                        </w:r>
                        <w:r w:rsidRPr="00CC7BF9">
                          <w:rPr>
                            <w:rFonts w:ascii="Verdana" w:eastAsia="Times New Roman" w:hAnsi="Verdana" w:cs="Verdana"/>
                            <w:color w:val="FF6600"/>
                            <w:sz w:val="24"/>
                            <w:szCs w:val="24"/>
                            <w:highlight w:val="lightGray"/>
                            <w:lang w:eastAsia="tr-TR"/>
                          </w:rPr>
                          <w:t> </w:t>
                        </w:r>
                        <w:r w:rsidRPr="00CC7BF9">
                          <w:rPr>
                            <w:rFonts w:ascii="Verdana" w:eastAsia="Times New Roman" w:hAnsi="Verdana" w:cs="Times New Roman"/>
                            <w:color w:val="000080"/>
                            <w:sz w:val="24"/>
                            <w:szCs w:val="24"/>
                            <w:highlight w:val="lightGray"/>
                            <w:lang w:eastAsia="tr-TR"/>
                          </w:rPr>
                          <w:t>Politik, ekonomik, yasal ve sisteme ilişkin özellikler (ülkenin ekonomik yapısı, yasalar, eğitim ve sınav sistemleri, iş bulma olanakları vb.)</w:t>
                        </w:r>
                        <w:r w:rsidRPr="00CC7BF9">
                          <w:rPr>
                            <w:rFonts w:ascii="Verdana" w:eastAsia="Times New Roman" w:hAnsi="Verdana" w:cs="Times New Roman"/>
                            <w:color w:val="000080"/>
                            <w:sz w:val="24"/>
                            <w:szCs w:val="24"/>
                            <w:highlight w:val="lightGray"/>
                            <w:lang w:eastAsia="tr-TR"/>
                          </w:rPr>
                          <w:br/>
                        </w:r>
                        <w:r w:rsidRPr="00CC7BF9">
                          <w:rPr>
                            <w:rFonts w:ascii="Arial" w:eastAsia="Times New Roman" w:hAnsi="Arial" w:cs="Arial"/>
                            <w:color w:val="FF6600"/>
                            <w:sz w:val="24"/>
                            <w:szCs w:val="24"/>
                            <w:highlight w:val="lightGray"/>
                            <w:lang w:eastAsia="tr-TR"/>
                          </w:rPr>
                          <w:t>►</w:t>
                        </w:r>
                        <w:r w:rsidRPr="00CC7BF9">
                          <w:rPr>
                            <w:rFonts w:ascii="Verdana" w:eastAsia="Times New Roman" w:hAnsi="Verdana" w:cs="Verdana"/>
                            <w:color w:val="FF6600"/>
                            <w:sz w:val="24"/>
                            <w:szCs w:val="24"/>
                            <w:highlight w:val="lightGray"/>
                            <w:lang w:eastAsia="tr-TR"/>
                          </w:rPr>
                          <w:t> </w:t>
                        </w:r>
                        <w:r w:rsidRPr="00CC7BF9">
                          <w:rPr>
                            <w:rFonts w:ascii="Verdana" w:eastAsia="Times New Roman" w:hAnsi="Verdana" w:cs="Times New Roman"/>
                            <w:color w:val="000080"/>
                            <w:sz w:val="24"/>
                            <w:szCs w:val="24"/>
                            <w:highlight w:val="lightGray"/>
                            <w:lang w:eastAsia="tr-TR"/>
                          </w:rPr>
                          <w:t>Şans (sağlık koşulları, doğal olaylar, beklenmeyen durumlar vb.)</w:t>
                        </w:r>
                        <w:r w:rsidRPr="00CC7BF9">
                          <w:rPr>
                            <w:rFonts w:ascii="Verdana" w:eastAsia="Times New Roman" w:hAnsi="Verdana" w:cs="Times New Roman"/>
                            <w:color w:val="000080"/>
                            <w:sz w:val="24"/>
                            <w:szCs w:val="24"/>
                            <w:lang w:eastAsia="tr-TR"/>
                          </w:rPr>
                          <w:t> </w:t>
                        </w:r>
                        <w:proofErr w:type="gramEnd"/>
                      </w:p>
                    </w:tc>
                  </w:tr>
                </w:tbl>
                <w:p w:rsidR="00CC7BF9" w:rsidRPr="00CC7BF9" w:rsidRDefault="00CC7BF9" w:rsidP="00BF5FD3">
                  <w:pPr>
                    <w:spacing w:after="0" w:line="240" w:lineRule="auto"/>
                    <w:rPr>
                      <w:rFonts w:ascii="Verdana" w:eastAsia="Times New Roman" w:hAnsi="Verdana" w:cs="Times New Roman"/>
                      <w:color w:val="000080"/>
                      <w:sz w:val="24"/>
                      <w:szCs w:val="24"/>
                      <w:lang w:eastAsia="tr-TR"/>
                    </w:rPr>
                  </w:pPr>
                </w:p>
              </w:tc>
            </w:tr>
          </w:tbl>
          <w:p w:rsidR="00CC7BF9" w:rsidRDefault="00CC7BF9" w:rsidP="00BF5FD3">
            <w:pPr>
              <w:spacing w:after="0" w:line="240" w:lineRule="auto"/>
              <w:rPr>
                <w:rFonts w:ascii="Tahoma" w:eastAsia="Times New Roman" w:hAnsi="Tahoma" w:cs="Tahoma"/>
                <w:sz w:val="24"/>
                <w:szCs w:val="24"/>
                <w:lang w:eastAsia="tr-TR"/>
              </w:rPr>
            </w:pPr>
          </w:p>
          <w:p w:rsidR="00CC7BF9" w:rsidRDefault="00CC7BF9" w:rsidP="00BF5FD3">
            <w:pPr>
              <w:spacing w:after="0" w:line="240" w:lineRule="auto"/>
              <w:rPr>
                <w:rFonts w:ascii="Tahoma" w:eastAsia="Times New Roman" w:hAnsi="Tahoma" w:cs="Tahoma"/>
                <w:sz w:val="24"/>
                <w:szCs w:val="24"/>
                <w:lang w:eastAsia="tr-TR"/>
              </w:rPr>
            </w:pPr>
          </w:p>
          <w:p w:rsidR="00CC7BF9" w:rsidRDefault="00CC7BF9" w:rsidP="00BF5FD3">
            <w:pPr>
              <w:spacing w:after="0" w:line="240" w:lineRule="auto"/>
              <w:rPr>
                <w:rFonts w:ascii="Tahoma" w:eastAsia="Times New Roman" w:hAnsi="Tahoma" w:cs="Tahoma"/>
                <w:sz w:val="24"/>
                <w:szCs w:val="24"/>
                <w:lang w:eastAsia="tr-TR"/>
              </w:rPr>
            </w:pPr>
          </w:p>
          <w:p w:rsidR="00CC7BF9" w:rsidRDefault="00CC7BF9" w:rsidP="00BF5FD3">
            <w:pPr>
              <w:spacing w:after="0" w:line="240" w:lineRule="auto"/>
              <w:rPr>
                <w:rFonts w:ascii="Tahoma" w:eastAsia="Times New Roman" w:hAnsi="Tahoma" w:cs="Tahoma"/>
                <w:sz w:val="24"/>
                <w:szCs w:val="24"/>
                <w:lang w:eastAsia="tr-TR"/>
              </w:rPr>
            </w:pPr>
          </w:p>
          <w:p w:rsidR="00CC7BF9" w:rsidRDefault="00CC7BF9" w:rsidP="00BF5FD3">
            <w:pPr>
              <w:spacing w:after="0" w:line="240" w:lineRule="auto"/>
              <w:rPr>
                <w:rFonts w:ascii="Tahoma" w:eastAsia="Times New Roman" w:hAnsi="Tahoma" w:cs="Tahoma"/>
                <w:sz w:val="24"/>
                <w:szCs w:val="24"/>
                <w:lang w:eastAsia="tr-TR"/>
              </w:rPr>
            </w:pPr>
          </w:p>
          <w:p w:rsidR="00CC7BF9" w:rsidRPr="00CC7BF9" w:rsidRDefault="00CC7BF9" w:rsidP="00CC7BF9">
            <w:pPr>
              <w:spacing w:after="0" w:line="240" w:lineRule="auto"/>
              <w:rPr>
                <w:rFonts w:ascii="Tahoma" w:eastAsia="Times New Roman" w:hAnsi="Tahoma" w:cs="Tahoma"/>
                <w:sz w:val="24"/>
                <w:szCs w:val="24"/>
                <w:lang w:eastAsia="tr-TR"/>
              </w:rPr>
            </w:pPr>
            <w:r w:rsidRPr="00CC7BF9">
              <w:rPr>
                <w:rFonts w:ascii="Tahoma" w:eastAsia="Times New Roman" w:hAnsi="Tahoma" w:cs="Tahoma"/>
                <w:sz w:val="24"/>
                <w:szCs w:val="24"/>
                <w:lang w:eastAsia="tr-TR"/>
              </w:rPr>
              <w:t> </w:t>
            </w:r>
            <w:r>
              <w:rPr>
                <w:rStyle w:val="Gl"/>
                <w:rFonts w:ascii="Verdana" w:hAnsi="Verdana" w:cs="Tahoma"/>
                <w:color w:val="FF6600"/>
                <w:shd w:val="clear" w:color="auto" w:fill="FAFAFA"/>
              </w:rPr>
              <w:t>Meslek Seçme Süreci </w:t>
            </w:r>
            <w:r>
              <w:rPr>
                <w:rFonts w:ascii="Verdana" w:hAnsi="Verdana" w:cs="Tahoma"/>
                <w:color w:val="FF6600"/>
                <w:sz w:val="15"/>
                <w:szCs w:val="15"/>
                <w:shd w:val="clear" w:color="auto" w:fill="FAFAFA"/>
              </w:rPr>
              <w:br/>
            </w:r>
            <w:r>
              <w:rPr>
                <w:rFonts w:ascii="Verdana" w:hAnsi="Verdana" w:cs="Tahoma"/>
                <w:color w:val="000080"/>
                <w:shd w:val="clear" w:color="auto" w:fill="FAFAFA"/>
              </w:rPr>
              <w:br/>
              <w:t>Mesleki gelişim sürecinizin en önemli aşamalarından birisi meslek seçimidir. Meslek seçiminizi ne kadar bilinçli yaparsanız iş hayatımızda da o kadar verimli, başarılı ve mutlu olursunuz.  </w:t>
            </w:r>
            <w:r>
              <w:rPr>
                <w:rFonts w:ascii="Verdana" w:hAnsi="Verdana" w:cs="Tahoma"/>
                <w:color w:val="000080"/>
                <w:shd w:val="clear" w:color="auto" w:fill="FAFAFA"/>
              </w:rPr>
              <w:br/>
              <w:t>Seçtiğiniz meslekte;</w:t>
            </w:r>
            <w:r>
              <w:rPr>
                <w:rFonts w:ascii="Verdana" w:hAnsi="Verdana" w:cs="Tahoma"/>
                <w:color w:val="000080"/>
                <w:shd w:val="clear" w:color="auto" w:fill="FAFAFA"/>
              </w:rPr>
              <w:br/>
            </w:r>
            <w:r>
              <w:rPr>
                <w:rFonts w:ascii="Verdana" w:hAnsi="Verdana" w:cs="Tahoma"/>
                <w:color w:val="000080"/>
                <w:shd w:val="clear" w:color="auto" w:fill="FAFAFA"/>
              </w:rPr>
              <w:br/>
              <w:t>      </w:t>
            </w:r>
            <w:r>
              <w:rPr>
                <w:rFonts w:ascii="Verdana" w:hAnsi="Verdana" w:cs="Tahoma"/>
                <w:noProof/>
                <w:color w:val="000080"/>
                <w:shd w:val="clear" w:color="auto" w:fill="FAFAFA"/>
                <w:lang w:eastAsia="tr-TR"/>
              </w:rPr>
              <w:drawing>
                <wp:inline distT="0" distB="0" distL="0" distR="0">
                  <wp:extent cx="238125" cy="171450"/>
                  <wp:effectExtent l="0" t="0" r="9525" b="0"/>
                  <wp:docPr id="27" name="Resim 27" descr="http://mbs.meb.gov.tr/images/yukleme/madde%20imi%20ok%202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mbs.meb.gov.tr/images/yukleme/madde%20imi%20ok%2025.1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Pr>
                <w:rFonts w:ascii="Verdana" w:hAnsi="Verdana" w:cs="Tahoma"/>
                <w:color w:val="000080"/>
                <w:shd w:val="clear" w:color="auto" w:fill="FAFAFA"/>
              </w:rPr>
              <w:t> Nasıl bir eğitime gerek olduğunu,</w:t>
            </w:r>
            <w:r>
              <w:rPr>
                <w:rFonts w:ascii="Verdana" w:hAnsi="Verdana" w:cs="Tahoma"/>
                <w:color w:val="000080"/>
                <w:shd w:val="clear" w:color="auto" w:fill="FAFAFA"/>
              </w:rPr>
              <w:br/>
              <w:t>      </w:t>
            </w:r>
            <w:r>
              <w:rPr>
                <w:rFonts w:ascii="Verdana" w:hAnsi="Verdana" w:cs="Tahoma"/>
                <w:noProof/>
                <w:color w:val="000080"/>
                <w:shd w:val="clear" w:color="auto" w:fill="FAFAFA"/>
                <w:lang w:eastAsia="tr-TR"/>
              </w:rPr>
              <w:drawing>
                <wp:inline distT="0" distB="0" distL="0" distR="0">
                  <wp:extent cx="238125" cy="171450"/>
                  <wp:effectExtent l="0" t="0" r="9525" b="0"/>
                  <wp:docPr id="26" name="Resim 26" descr="http://mbs.meb.gov.tr/images/yukleme/madde%20imi%20ok%202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mbs.meb.gov.tr/images/yukleme/madde%20imi%20ok%2025.1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Pr>
                <w:rFonts w:ascii="Verdana" w:hAnsi="Verdana" w:cs="Tahoma"/>
                <w:color w:val="000080"/>
                <w:shd w:val="clear" w:color="auto" w:fill="FAFAFA"/>
              </w:rPr>
              <w:t> Sizi ne tür görev ve rollerin beklediğini, </w:t>
            </w:r>
            <w:r>
              <w:rPr>
                <w:rFonts w:ascii="Verdana" w:hAnsi="Verdana" w:cs="Tahoma"/>
                <w:color w:val="000080"/>
                <w:shd w:val="clear" w:color="auto" w:fill="FAFAFA"/>
              </w:rPr>
              <w:br/>
              <w:t>      </w:t>
            </w:r>
            <w:r>
              <w:rPr>
                <w:rFonts w:ascii="Verdana" w:hAnsi="Verdana" w:cs="Tahoma"/>
                <w:noProof/>
                <w:color w:val="000080"/>
                <w:shd w:val="clear" w:color="auto" w:fill="FAFAFA"/>
                <w:lang w:eastAsia="tr-TR"/>
              </w:rPr>
              <w:drawing>
                <wp:inline distT="0" distB="0" distL="0" distR="0">
                  <wp:extent cx="238125" cy="171450"/>
                  <wp:effectExtent l="0" t="0" r="9525" b="0"/>
                  <wp:docPr id="25" name="Resim 25" descr="http://mbs.meb.gov.tr/images/yukleme/madde%20imi%20ok%202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mbs.meb.gov.tr/images/yukleme/madde%20imi%20ok%2025.1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Pr>
                <w:rFonts w:ascii="Verdana" w:hAnsi="Verdana" w:cs="Tahoma"/>
                <w:color w:val="000080"/>
                <w:shd w:val="clear" w:color="auto" w:fill="FAFAFA"/>
              </w:rPr>
              <w:t> Ne tür çalışma koşullarının olduğunu, </w:t>
            </w:r>
            <w:r>
              <w:rPr>
                <w:rFonts w:ascii="Verdana" w:hAnsi="Verdana" w:cs="Tahoma"/>
                <w:color w:val="000080"/>
                <w:shd w:val="clear" w:color="auto" w:fill="FAFAFA"/>
              </w:rPr>
              <w:br/>
              <w:t>      </w:t>
            </w:r>
            <w:r>
              <w:rPr>
                <w:rFonts w:ascii="Verdana" w:hAnsi="Verdana" w:cs="Tahoma"/>
                <w:noProof/>
                <w:color w:val="000080"/>
                <w:shd w:val="clear" w:color="auto" w:fill="FAFAFA"/>
                <w:lang w:eastAsia="tr-TR"/>
              </w:rPr>
              <w:drawing>
                <wp:inline distT="0" distB="0" distL="0" distR="0">
                  <wp:extent cx="238125" cy="171450"/>
                  <wp:effectExtent l="0" t="0" r="9525" b="0"/>
                  <wp:docPr id="24" name="Resim 24" descr="http://mbs.meb.gov.tr/images/yukleme/madde%20imi%20ok%202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mbs.meb.gov.tr/images/yukleme/madde%20imi%20ok%2025.1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Pr>
                <w:rFonts w:ascii="Verdana" w:hAnsi="Verdana" w:cs="Tahoma"/>
                <w:color w:val="000080"/>
                <w:shd w:val="clear" w:color="auto" w:fill="FAFAFA"/>
              </w:rPr>
              <w:t> İş bulma olanaklarını, </w:t>
            </w:r>
            <w:r>
              <w:rPr>
                <w:rFonts w:ascii="Verdana" w:hAnsi="Verdana" w:cs="Tahoma"/>
                <w:color w:val="000080"/>
                <w:shd w:val="clear" w:color="auto" w:fill="FAFAFA"/>
              </w:rPr>
              <w:br/>
              <w:t>      </w:t>
            </w:r>
            <w:r>
              <w:rPr>
                <w:rFonts w:ascii="Verdana" w:hAnsi="Verdana" w:cs="Tahoma"/>
                <w:noProof/>
                <w:color w:val="000080"/>
                <w:shd w:val="clear" w:color="auto" w:fill="FAFAFA"/>
                <w:lang w:eastAsia="tr-TR"/>
              </w:rPr>
              <w:drawing>
                <wp:inline distT="0" distB="0" distL="0" distR="0">
                  <wp:extent cx="238125" cy="171450"/>
                  <wp:effectExtent l="0" t="0" r="9525" b="0"/>
                  <wp:docPr id="23" name="Resim 23" descr="http://mbs.meb.gov.tr/images/yukleme/madde%20imi%20ok%202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bs.meb.gov.tr/images/yukleme/madde%20imi%20ok%2025.1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Pr>
                <w:rFonts w:ascii="Verdana" w:hAnsi="Verdana" w:cs="Tahoma"/>
                <w:color w:val="000080"/>
                <w:shd w:val="clear" w:color="auto" w:fill="FAFAFA"/>
              </w:rPr>
              <w:t> Kazanç durumunu bilmeniz, </w:t>
            </w:r>
            <w:r>
              <w:rPr>
                <w:rFonts w:ascii="Verdana" w:hAnsi="Verdana" w:cs="Tahoma"/>
                <w:color w:val="000080"/>
                <w:shd w:val="clear" w:color="auto" w:fill="FAFAFA"/>
              </w:rPr>
              <w:br/>
              <w:t>daha sağlıklı seçimler yapabilmenizi sağlar.  </w:t>
            </w:r>
            <w:r>
              <w:rPr>
                <w:rFonts w:ascii="Verdana" w:hAnsi="Verdana" w:cs="Tahoma"/>
                <w:color w:val="000080"/>
                <w:shd w:val="clear" w:color="auto" w:fill="FAFAFA"/>
              </w:rPr>
              <w:br/>
            </w:r>
            <w:r>
              <w:rPr>
                <w:rFonts w:ascii="Verdana" w:hAnsi="Verdana" w:cs="Tahoma"/>
                <w:color w:val="000080"/>
                <w:shd w:val="clear" w:color="auto" w:fill="FAFAFA"/>
              </w:rPr>
              <w:br/>
              <w:t>Kişisel ve sosyal özelliklerimiz, içinde bulunduğumuz ülkenin politik ve ekonomik yapısı, eğitim sistemi, iş bulma olanakları ve bunlarla birlikte şans faktörü de meslek seçimimizde oldukça etkilidir. </w:t>
            </w:r>
          </w:p>
        </w:tc>
      </w:tr>
      <w:tr w:rsidR="00CC7BF9" w:rsidRPr="00CC7BF9" w:rsidTr="00CC7BF9">
        <w:trPr>
          <w:tblCellSpacing w:w="22" w:type="dxa"/>
          <w:jc w:val="center"/>
        </w:trPr>
        <w:tc>
          <w:tcPr>
            <w:tcW w:w="0" w:type="auto"/>
            <w:shd w:val="clear" w:color="auto" w:fill="FAFAFA"/>
            <w:vAlign w:val="center"/>
            <w:hideMark/>
          </w:tcPr>
          <w:p w:rsidR="00CC7BF9" w:rsidRPr="00CC7BF9" w:rsidRDefault="00CC7BF9" w:rsidP="00CC7BF9">
            <w:pPr>
              <w:spacing w:before="100" w:beforeAutospacing="1" w:after="100" w:afterAutospacing="1" w:line="240" w:lineRule="auto"/>
              <w:rPr>
                <w:rFonts w:ascii="Tahoma" w:eastAsia="Times New Roman" w:hAnsi="Tahoma" w:cs="Tahoma"/>
                <w:sz w:val="24"/>
                <w:szCs w:val="24"/>
                <w:lang w:eastAsia="tr-TR"/>
              </w:rPr>
            </w:pPr>
            <w:r w:rsidRPr="00CC7BF9">
              <w:rPr>
                <w:rFonts w:ascii="Verdana" w:eastAsia="Times New Roman" w:hAnsi="Verdana" w:cs="Tahoma"/>
                <w:color w:val="000080"/>
                <w:sz w:val="24"/>
                <w:szCs w:val="24"/>
                <w:lang w:eastAsia="tr-TR"/>
              </w:rPr>
              <w:lastRenderedPageBreak/>
              <w:t>Meslek seçimini dört aşamada yaparız: </w:t>
            </w:r>
            <w:r w:rsidRPr="00CC7BF9">
              <w:rPr>
                <w:rFonts w:ascii="Verdana" w:eastAsia="Times New Roman" w:hAnsi="Verdana" w:cs="Tahoma"/>
                <w:color w:val="000080"/>
                <w:sz w:val="24"/>
                <w:szCs w:val="24"/>
                <w:lang w:eastAsia="tr-TR"/>
              </w:rPr>
              <w:br/>
            </w:r>
            <w:r w:rsidRPr="00CC7BF9">
              <w:rPr>
                <w:rFonts w:ascii="Verdana" w:eastAsia="Times New Roman" w:hAnsi="Verdana" w:cs="Tahoma"/>
                <w:color w:val="000080"/>
                <w:sz w:val="24"/>
                <w:szCs w:val="24"/>
                <w:lang w:eastAsia="tr-TR"/>
              </w:rPr>
              <w:br/>
              <w:t>      </w:t>
            </w:r>
            <w:r w:rsidRPr="00CC7BF9">
              <w:rPr>
                <w:rFonts w:ascii="Verdana" w:eastAsia="Times New Roman" w:hAnsi="Verdana" w:cs="Tahoma"/>
                <w:noProof/>
                <w:color w:val="000080"/>
                <w:sz w:val="24"/>
                <w:szCs w:val="24"/>
                <w:lang w:eastAsia="tr-TR"/>
              </w:rPr>
              <w:drawing>
                <wp:inline distT="0" distB="0" distL="0" distR="0">
                  <wp:extent cx="238125" cy="171450"/>
                  <wp:effectExtent l="0" t="0" r="9525" b="0"/>
                  <wp:docPr id="11" name="Resim 11" descr="http://mbs.meb.gov.tr/images/yukleme/madde%20imi%20ok%202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bs.meb.gov.tr/images/yukleme/madde%20imi%20ok%2025.1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Pr="00CC7BF9">
              <w:rPr>
                <w:rFonts w:ascii="Verdana" w:eastAsia="Times New Roman" w:hAnsi="Verdana" w:cs="Tahoma"/>
                <w:color w:val="000080"/>
                <w:sz w:val="24"/>
                <w:szCs w:val="24"/>
                <w:lang w:eastAsia="tr-TR"/>
              </w:rPr>
              <w:t> </w:t>
            </w:r>
            <w:hyperlink r:id="rId7" w:anchor="1" w:history="1">
              <w:r w:rsidRPr="00CC7BF9">
                <w:rPr>
                  <w:rFonts w:ascii="Tahoma" w:eastAsia="Times New Roman" w:hAnsi="Tahoma" w:cs="Tahoma"/>
                  <w:color w:val="3A6EA5"/>
                  <w:sz w:val="24"/>
                  <w:szCs w:val="24"/>
                  <w:lang w:eastAsia="tr-TR"/>
                </w:rPr>
                <w:t>Kendimizi tanıma</w:t>
              </w:r>
            </w:hyperlink>
            <w:r w:rsidRPr="00CC7BF9">
              <w:rPr>
                <w:rFonts w:ascii="Verdana" w:eastAsia="Times New Roman" w:hAnsi="Verdana" w:cs="Tahoma"/>
                <w:color w:val="000080"/>
                <w:sz w:val="24"/>
                <w:szCs w:val="24"/>
                <w:lang w:eastAsia="tr-TR"/>
              </w:rPr>
              <w:br/>
              <w:t>      </w:t>
            </w:r>
            <w:r w:rsidRPr="00CC7BF9">
              <w:rPr>
                <w:rFonts w:ascii="Verdana" w:eastAsia="Times New Roman" w:hAnsi="Verdana" w:cs="Tahoma"/>
                <w:noProof/>
                <w:color w:val="000080"/>
                <w:sz w:val="24"/>
                <w:szCs w:val="24"/>
                <w:lang w:eastAsia="tr-TR"/>
              </w:rPr>
              <w:drawing>
                <wp:inline distT="0" distB="0" distL="0" distR="0">
                  <wp:extent cx="238125" cy="171450"/>
                  <wp:effectExtent l="0" t="0" r="9525" b="0"/>
                  <wp:docPr id="10" name="Resim 10" descr="http://mbs.meb.gov.tr/images/yukleme/madde%20imi%20ok%202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bs.meb.gov.tr/images/yukleme/madde%20imi%20ok%2025.1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Pr="00CC7BF9">
              <w:rPr>
                <w:rFonts w:ascii="Verdana" w:eastAsia="Times New Roman" w:hAnsi="Verdana" w:cs="Tahoma"/>
                <w:color w:val="000080"/>
                <w:sz w:val="24"/>
                <w:szCs w:val="24"/>
                <w:lang w:eastAsia="tr-TR"/>
              </w:rPr>
              <w:t> </w:t>
            </w:r>
            <w:hyperlink r:id="rId8" w:anchor="2" w:history="1">
              <w:r w:rsidRPr="00CC7BF9">
                <w:rPr>
                  <w:rFonts w:ascii="Tahoma" w:eastAsia="Times New Roman" w:hAnsi="Tahoma" w:cs="Tahoma"/>
                  <w:color w:val="3A6EA5"/>
                  <w:sz w:val="24"/>
                  <w:szCs w:val="24"/>
                  <w:lang w:eastAsia="tr-TR"/>
                </w:rPr>
                <w:t>Çevremizi tanıma</w:t>
              </w:r>
            </w:hyperlink>
            <w:r w:rsidRPr="00CC7BF9">
              <w:rPr>
                <w:rFonts w:ascii="Verdana" w:eastAsia="Times New Roman" w:hAnsi="Verdana" w:cs="Tahoma"/>
                <w:color w:val="000080"/>
                <w:sz w:val="24"/>
                <w:szCs w:val="24"/>
                <w:lang w:eastAsia="tr-TR"/>
              </w:rPr>
              <w:br/>
              <w:t>      </w:t>
            </w:r>
            <w:r w:rsidRPr="00CC7BF9">
              <w:rPr>
                <w:rFonts w:ascii="Verdana" w:eastAsia="Times New Roman" w:hAnsi="Verdana" w:cs="Tahoma"/>
                <w:noProof/>
                <w:color w:val="000080"/>
                <w:sz w:val="24"/>
                <w:szCs w:val="24"/>
                <w:lang w:eastAsia="tr-TR"/>
              </w:rPr>
              <w:drawing>
                <wp:inline distT="0" distB="0" distL="0" distR="0">
                  <wp:extent cx="238125" cy="171450"/>
                  <wp:effectExtent l="0" t="0" r="9525" b="0"/>
                  <wp:docPr id="9" name="Resim 9" descr="http://mbs.meb.gov.tr/images/yukleme/madde%20imi%20ok%202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bs.meb.gov.tr/images/yukleme/madde%20imi%20ok%2025.1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Pr="00CC7BF9">
              <w:rPr>
                <w:rFonts w:ascii="Verdana" w:eastAsia="Times New Roman" w:hAnsi="Verdana" w:cs="Tahoma"/>
                <w:color w:val="000080"/>
                <w:sz w:val="24"/>
                <w:szCs w:val="24"/>
                <w:lang w:eastAsia="tr-TR"/>
              </w:rPr>
              <w:t> </w:t>
            </w:r>
            <w:hyperlink r:id="rId9" w:anchor="3" w:history="1">
              <w:r w:rsidRPr="00CC7BF9">
                <w:rPr>
                  <w:rFonts w:ascii="Tahoma" w:eastAsia="Times New Roman" w:hAnsi="Tahoma" w:cs="Tahoma"/>
                  <w:color w:val="3A6EA5"/>
                  <w:sz w:val="24"/>
                  <w:szCs w:val="24"/>
                  <w:lang w:eastAsia="tr-TR"/>
                </w:rPr>
                <w:t>Karar verme</w:t>
              </w:r>
            </w:hyperlink>
            <w:r w:rsidRPr="00CC7BF9">
              <w:rPr>
                <w:rFonts w:ascii="Verdana" w:eastAsia="Times New Roman" w:hAnsi="Verdana" w:cs="Tahoma"/>
                <w:color w:val="000080"/>
                <w:sz w:val="24"/>
                <w:szCs w:val="24"/>
                <w:lang w:eastAsia="tr-TR"/>
              </w:rPr>
              <w:t> </w:t>
            </w:r>
            <w:r w:rsidRPr="00CC7BF9">
              <w:rPr>
                <w:rFonts w:ascii="Verdana" w:eastAsia="Times New Roman" w:hAnsi="Verdana" w:cs="Tahoma"/>
                <w:color w:val="000080"/>
                <w:sz w:val="24"/>
                <w:szCs w:val="24"/>
                <w:lang w:eastAsia="tr-TR"/>
              </w:rPr>
              <w:br/>
              <w:t>      </w:t>
            </w:r>
            <w:r w:rsidRPr="00CC7BF9">
              <w:rPr>
                <w:rFonts w:ascii="Verdana" w:eastAsia="Times New Roman" w:hAnsi="Verdana" w:cs="Tahoma"/>
                <w:noProof/>
                <w:color w:val="000080"/>
                <w:sz w:val="24"/>
                <w:szCs w:val="24"/>
                <w:lang w:eastAsia="tr-TR"/>
              </w:rPr>
              <w:drawing>
                <wp:inline distT="0" distB="0" distL="0" distR="0">
                  <wp:extent cx="238125" cy="171450"/>
                  <wp:effectExtent l="0" t="0" r="9525" b="0"/>
                  <wp:docPr id="8" name="Resim 8" descr="http://mbs.meb.gov.tr/images/yukleme/madde%20imi%20ok%202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bs.meb.gov.tr/images/yukleme/madde%20imi%20ok%2025.1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Pr="00CC7BF9">
              <w:rPr>
                <w:rFonts w:ascii="Verdana" w:eastAsia="Times New Roman" w:hAnsi="Verdana" w:cs="Tahoma"/>
                <w:color w:val="000080"/>
                <w:sz w:val="24"/>
                <w:szCs w:val="24"/>
                <w:lang w:eastAsia="tr-TR"/>
              </w:rPr>
              <w:t> </w:t>
            </w:r>
            <w:hyperlink r:id="rId10" w:anchor="4" w:history="1">
              <w:r w:rsidRPr="00CC7BF9">
                <w:rPr>
                  <w:rFonts w:ascii="Tahoma" w:eastAsia="Times New Roman" w:hAnsi="Tahoma" w:cs="Tahoma"/>
                  <w:color w:val="3A6EA5"/>
                  <w:sz w:val="24"/>
                  <w:szCs w:val="24"/>
                  <w:lang w:eastAsia="tr-TR"/>
                </w:rPr>
                <w:t>Harekete geçme</w:t>
              </w:r>
            </w:hyperlink>
          </w:p>
        </w:tc>
        <w:tc>
          <w:tcPr>
            <w:tcW w:w="0" w:type="auto"/>
            <w:shd w:val="clear" w:color="auto" w:fill="FAFAFA"/>
            <w:vAlign w:val="center"/>
            <w:hideMark/>
          </w:tcPr>
          <w:p w:rsidR="00CC7BF9" w:rsidRPr="00CC7BF9" w:rsidRDefault="00CC7BF9" w:rsidP="00CC7BF9">
            <w:pPr>
              <w:spacing w:after="0" w:line="240" w:lineRule="auto"/>
              <w:rPr>
                <w:rFonts w:ascii="Tahoma" w:eastAsia="Times New Roman" w:hAnsi="Tahoma" w:cs="Tahoma"/>
                <w:sz w:val="24"/>
                <w:szCs w:val="24"/>
                <w:lang w:eastAsia="tr-TR"/>
              </w:rPr>
            </w:pPr>
            <w:r w:rsidRPr="00CC7BF9">
              <w:rPr>
                <w:rFonts w:ascii="Tahoma" w:eastAsia="Times New Roman" w:hAnsi="Tahoma" w:cs="Tahoma"/>
                <w:noProof/>
                <w:sz w:val="24"/>
                <w:szCs w:val="24"/>
                <w:lang w:eastAsia="tr-TR"/>
              </w:rPr>
              <w:drawing>
                <wp:inline distT="0" distB="0" distL="0" distR="0">
                  <wp:extent cx="2095500" cy="1428750"/>
                  <wp:effectExtent l="0" t="0" r="0" b="0"/>
                  <wp:docPr id="7" name="Resim 7" descr="http://mbs.meb.gov.tr/images/yukleme/i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bs.meb.gov.tr/images/yukleme/i1%2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0" cy="1428750"/>
                          </a:xfrm>
                          <a:prstGeom prst="rect">
                            <a:avLst/>
                          </a:prstGeom>
                          <a:noFill/>
                          <a:ln>
                            <a:noFill/>
                          </a:ln>
                        </pic:spPr>
                      </pic:pic>
                    </a:graphicData>
                  </a:graphic>
                </wp:inline>
              </w:drawing>
            </w:r>
          </w:p>
        </w:tc>
      </w:tr>
    </w:tbl>
    <w:p w:rsidR="00CC7BF9" w:rsidRPr="00CC7BF9" w:rsidRDefault="00CC7BF9" w:rsidP="00CC7BF9">
      <w:pPr>
        <w:shd w:val="clear" w:color="auto" w:fill="FAFAFA"/>
        <w:spacing w:before="100" w:beforeAutospacing="1" w:after="100" w:afterAutospacing="1" w:line="240" w:lineRule="auto"/>
        <w:rPr>
          <w:rFonts w:ascii="Tahoma" w:eastAsia="Times New Roman" w:hAnsi="Tahoma" w:cs="Tahoma"/>
          <w:color w:val="000000"/>
          <w:sz w:val="17"/>
          <w:szCs w:val="17"/>
          <w:lang w:eastAsia="tr-TR"/>
        </w:rPr>
      </w:pPr>
      <w:r w:rsidRPr="00CC7BF9">
        <w:rPr>
          <w:rFonts w:ascii="Verdana" w:eastAsia="Times New Roman" w:hAnsi="Verdana" w:cs="Tahoma"/>
          <w:color w:val="339966"/>
          <w:sz w:val="15"/>
          <w:szCs w:val="15"/>
          <w:lang w:eastAsia="tr-TR"/>
        </w:rPr>
        <w:t> </w:t>
      </w:r>
      <w:r w:rsidRPr="00CC7BF9">
        <w:rPr>
          <w:rFonts w:ascii="Tahoma" w:eastAsia="Times New Roman" w:hAnsi="Tahoma" w:cs="Tahoma"/>
          <w:b/>
          <w:bCs/>
          <w:noProof/>
          <w:color w:val="3A6EA5"/>
          <w:sz w:val="17"/>
          <w:szCs w:val="17"/>
          <w:lang w:eastAsia="tr-TR"/>
        </w:rPr>
        <w:drawing>
          <wp:inline distT="0" distB="0" distL="0" distR="0">
            <wp:extent cx="619125" cy="257175"/>
            <wp:effectExtent l="0" t="0" r="9525" b="9525"/>
            <wp:docPr id="6" name="Resim 6" descr="http://mbs.meb.gov.tr/images/yukleme/sayfabasiev.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bs.meb.gov.tr/images/yukleme/sayfabasiev.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 cy="257175"/>
                    </a:xfrm>
                    <a:prstGeom prst="rect">
                      <a:avLst/>
                    </a:prstGeom>
                    <a:noFill/>
                    <a:ln>
                      <a:noFill/>
                    </a:ln>
                  </pic:spPr>
                </pic:pic>
              </a:graphicData>
            </a:graphic>
          </wp:inline>
        </w:drawing>
      </w:r>
      <w:r w:rsidRPr="00CC7BF9">
        <w:rPr>
          <w:rFonts w:ascii="Verdana" w:eastAsia="Times New Roman" w:hAnsi="Verdana" w:cs="Tahoma"/>
          <w:color w:val="339966"/>
          <w:sz w:val="15"/>
          <w:szCs w:val="15"/>
          <w:lang w:eastAsia="tr-TR"/>
        </w:rPr>
        <w:br/>
        <w:t>------------------------------------------------------------------------------------------------------------------------------------</w:t>
      </w:r>
    </w:p>
    <w:tbl>
      <w:tblPr>
        <w:tblW w:w="4750" w:type="pct"/>
        <w:jc w:val="center"/>
        <w:tblCellSpacing w:w="22" w:type="dxa"/>
        <w:shd w:val="clear" w:color="auto" w:fill="FAFAFA"/>
        <w:tblCellMar>
          <w:top w:w="45" w:type="dxa"/>
          <w:left w:w="45" w:type="dxa"/>
          <w:bottom w:w="45" w:type="dxa"/>
          <w:right w:w="45" w:type="dxa"/>
        </w:tblCellMar>
        <w:tblLook w:val="04A0" w:firstRow="1" w:lastRow="0" w:firstColumn="1" w:lastColumn="0" w:noHBand="0" w:noVBand="1"/>
      </w:tblPr>
      <w:tblGrid>
        <w:gridCol w:w="8788"/>
      </w:tblGrid>
      <w:tr w:rsidR="00CC7BF9" w:rsidRPr="00CC7BF9" w:rsidTr="00CC7BF9">
        <w:trPr>
          <w:tblCellSpacing w:w="22" w:type="dxa"/>
          <w:jc w:val="center"/>
        </w:trPr>
        <w:tc>
          <w:tcPr>
            <w:tcW w:w="2500" w:type="pct"/>
            <w:shd w:val="clear" w:color="auto" w:fill="FAFAFA"/>
            <w:hideMark/>
          </w:tcPr>
          <w:p w:rsidR="00CC7BF9" w:rsidRDefault="00CC7BF9" w:rsidP="00CC7BF9">
            <w:pPr>
              <w:spacing w:before="100" w:beforeAutospacing="1" w:after="240" w:line="240" w:lineRule="auto"/>
              <w:rPr>
                <w:rFonts w:ascii="Verdana" w:eastAsia="Times New Roman" w:hAnsi="Verdana" w:cs="Tahoma"/>
                <w:b/>
                <w:bCs/>
                <w:color w:val="FF6600"/>
                <w:sz w:val="24"/>
                <w:szCs w:val="24"/>
                <w:lang w:eastAsia="tr-TR"/>
              </w:rPr>
            </w:pPr>
            <w:bookmarkStart w:id="1" w:name="1"/>
            <w:bookmarkEnd w:id="1"/>
            <w:r w:rsidRPr="00CC7BF9">
              <w:rPr>
                <w:rFonts w:ascii="Verdana" w:eastAsia="Times New Roman" w:hAnsi="Verdana" w:cs="Tahoma"/>
                <w:b/>
                <w:bCs/>
                <w:color w:val="FF6600"/>
                <w:sz w:val="18"/>
                <w:szCs w:val="18"/>
                <w:lang w:eastAsia="tr-TR"/>
              </w:rPr>
              <w:br/>
            </w:r>
            <w:r w:rsidRPr="00CC7BF9">
              <w:rPr>
                <w:rFonts w:ascii="Verdana" w:eastAsia="Times New Roman" w:hAnsi="Verdana" w:cs="Tahoma"/>
                <w:b/>
                <w:bCs/>
                <w:color w:val="FF6600"/>
                <w:sz w:val="18"/>
                <w:szCs w:val="18"/>
                <w:lang w:eastAsia="tr-TR"/>
              </w:rPr>
              <w:br/>
            </w:r>
          </w:p>
          <w:p w:rsidR="00CC7BF9" w:rsidRDefault="00CC7BF9" w:rsidP="00CC7BF9">
            <w:pPr>
              <w:spacing w:before="100" w:beforeAutospacing="1" w:after="240" w:line="240" w:lineRule="auto"/>
              <w:rPr>
                <w:rFonts w:ascii="Verdana" w:eastAsia="Times New Roman" w:hAnsi="Verdana" w:cs="Tahoma"/>
                <w:b/>
                <w:bCs/>
                <w:color w:val="FF6600"/>
                <w:sz w:val="24"/>
                <w:szCs w:val="24"/>
                <w:lang w:eastAsia="tr-TR"/>
              </w:rPr>
            </w:pPr>
          </w:p>
          <w:p w:rsidR="00CC7BF9" w:rsidRDefault="00CC7BF9" w:rsidP="00CC7BF9">
            <w:pPr>
              <w:spacing w:before="100" w:beforeAutospacing="1" w:after="240" w:line="240" w:lineRule="auto"/>
              <w:rPr>
                <w:rFonts w:ascii="Verdana" w:eastAsia="Times New Roman" w:hAnsi="Verdana" w:cs="Tahoma"/>
                <w:b/>
                <w:bCs/>
                <w:color w:val="FF6600"/>
                <w:sz w:val="24"/>
                <w:szCs w:val="24"/>
                <w:lang w:eastAsia="tr-TR"/>
              </w:rPr>
            </w:pPr>
          </w:p>
          <w:p w:rsidR="00CC7BF9" w:rsidRDefault="00CC7BF9" w:rsidP="00CC7BF9">
            <w:pPr>
              <w:spacing w:before="100" w:beforeAutospacing="1" w:after="240" w:line="240" w:lineRule="auto"/>
              <w:rPr>
                <w:rFonts w:ascii="Verdana" w:eastAsia="Times New Roman" w:hAnsi="Verdana" w:cs="Tahoma"/>
                <w:b/>
                <w:bCs/>
                <w:color w:val="FF6600"/>
                <w:sz w:val="24"/>
                <w:szCs w:val="24"/>
                <w:lang w:eastAsia="tr-TR"/>
              </w:rPr>
            </w:pPr>
          </w:p>
          <w:p w:rsidR="00CC7BF9" w:rsidRDefault="00CC7BF9" w:rsidP="00CC7BF9">
            <w:pPr>
              <w:spacing w:before="100" w:beforeAutospacing="1" w:after="240" w:line="240" w:lineRule="auto"/>
              <w:rPr>
                <w:rFonts w:ascii="Verdana" w:eastAsia="Times New Roman" w:hAnsi="Verdana" w:cs="Tahoma"/>
                <w:b/>
                <w:bCs/>
                <w:color w:val="FF6600"/>
                <w:sz w:val="24"/>
                <w:szCs w:val="24"/>
                <w:lang w:eastAsia="tr-TR"/>
              </w:rPr>
            </w:pPr>
          </w:p>
          <w:p w:rsidR="00CC7BF9" w:rsidRDefault="00CC7BF9" w:rsidP="00CC7BF9">
            <w:pPr>
              <w:spacing w:before="100" w:beforeAutospacing="1" w:after="240" w:line="240" w:lineRule="auto"/>
              <w:rPr>
                <w:rFonts w:ascii="Verdana" w:eastAsia="Times New Roman" w:hAnsi="Verdana" w:cs="Tahoma"/>
                <w:b/>
                <w:bCs/>
                <w:color w:val="FF6600"/>
                <w:sz w:val="24"/>
                <w:szCs w:val="24"/>
                <w:lang w:eastAsia="tr-TR"/>
              </w:rPr>
            </w:pPr>
          </w:p>
          <w:p w:rsidR="00CC7BF9" w:rsidRDefault="00CC7BF9" w:rsidP="00CC7BF9">
            <w:pPr>
              <w:spacing w:before="100" w:beforeAutospacing="1" w:after="240" w:line="240" w:lineRule="auto"/>
              <w:rPr>
                <w:rFonts w:ascii="Verdana" w:eastAsia="Times New Roman" w:hAnsi="Verdana" w:cs="Tahoma"/>
                <w:b/>
                <w:bCs/>
                <w:color w:val="FF6600"/>
                <w:sz w:val="24"/>
                <w:szCs w:val="24"/>
                <w:lang w:eastAsia="tr-TR"/>
              </w:rPr>
            </w:pPr>
          </w:p>
          <w:p w:rsidR="00CC7BF9" w:rsidRDefault="00CC7BF9" w:rsidP="00CC7BF9">
            <w:pPr>
              <w:spacing w:before="100" w:beforeAutospacing="1" w:after="240" w:line="240" w:lineRule="auto"/>
              <w:rPr>
                <w:rFonts w:ascii="Verdana" w:eastAsia="Times New Roman" w:hAnsi="Verdana" w:cs="Tahoma"/>
                <w:b/>
                <w:bCs/>
                <w:color w:val="FF6600"/>
                <w:sz w:val="24"/>
                <w:szCs w:val="24"/>
                <w:lang w:eastAsia="tr-TR"/>
              </w:rPr>
            </w:pPr>
          </w:p>
          <w:p w:rsidR="00CC7BF9" w:rsidRPr="00CC7BF9" w:rsidRDefault="00CC7BF9" w:rsidP="00CC7BF9">
            <w:pPr>
              <w:spacing w:before="100" w:beforeAutospacing="1" w:after="240" w:line="240" w:lineRule="auto"/>
              <w:rPr>
                <w:rFonts w:ascii="Tahoma" w:eastAsia="Times New Roman" w:hAnsi="Tahoma" w:cs="Tahoma"/>
                <w:sz w:val="24"/>
                <w:szCs w:val="24"/>
                <w:lang w:eastAsia="tr-TR"/>
              </w:rPr>
            </w:pPr>
            <w:r w:rsidRPr="00CC7BF9">
              <w:rPr>
                <w:rFonts w:ascii="Verdana" w:eastAsia="Times New Roman" w:hAnsi="Verdana" w:cs="Tahoma"/>
                <w:b/>
                <w:bCs/>
                <w:color w:val="FF6600"/>
                <w:sz w:val="24"/>
                <w:szCs w:val="24"/>
                <w:lang w:eastAsia="tr-TR"/>
              </w:rPr>
              <w:lastRenderedPageBreak/>
              <w:t>Kendimizi tanıma</w:t>
            </w:r>
          </w:p>
          <w:p w:rsidR="00CC7BF9" w:rsidRPr="00CC7BF9" w:rsidRDefault="00CC7BF9" w:rsidP="00CC7BF9">
            <w:pPr>
              <w:spacing w:before="100" w:beforeAutospacing="1" w:after="100" w:afterAutospacing="1" w:line="240" w:lineRule="auto"/>
              <w:rPr>
                <w:rFonts w:ascii="Tahoma" w:eastAsia="Times New Roman" w:hAnsi="Tahoma" w:cs="Tahoma"/>
                <w:sz w:val="24"/>
                <w:szCs w:val="24"/>
                <w:lang w:eastAsia="tr-TR"/>
              </w:rPr>
            </w:pPr>
            <w:r w:rsidRPr="00CC7BF9">
              <w:rPr>
                <w:rFonts w:ascii="Verdana" w:eastAsia="Times New Roman" w:hAnsi="Verdana" w:cs="Tahoma"/>
                <w:color w:val="000080"/>
                <w:sz w:val="24"/>
                <w:szCs w:val="24"/>
                <w:lang w:eastAsia="tr-TR"/>
              </w:rPr>
              <w:t>“Herkes her işi yapabilir”  düşüncesinin gerçekçi bir düşünce olduğunu söylemek mümkün değildir. İnsanlar farklı kişisel özelliklere ve değerlere sahip oldukları için farklı meslekler seçmektedirler. Kendi kişisel özelliklerimize uygun mesleği seçmek doğru meslek seçimi için ilk adımdır denilebilir. O nedenle kişisel özelliklerimizin farkında olmamız gerekmektedir. </w:t>
            </w:r>
            <w:r w:rsidRPr="00CC7BF9">
              <w:rPr>
                <w:rFonts w:ascii="Tahoma" w:eastAsia="Times New Roman" w:hAnsi="Tahoma" w:cs="Tahoma"/>
                <w:noProof/>
                <w:sz w:val="24"/>
                <w:szCs w:val="24"/>
                <w:lang w:eastAsia="tr-TR"/>
              </w:rPr>
              <w:drawing>
                <wp:anchor distT="95250" distB="95250" distL="95250" distR="95250" simplePos="0" relativeHeight="251656192" behindDoc="0" locked="0" layoutInCell="1" allowOverlap="0" wp14:anchorId="4EBDA082" wp14:editId="5BC36A80">
                  <wp:simplePos x="0" y="0"/>
                  <wp:positionH relativeFrom="column">
                    <wp:align>right</wp:align>
                  </wp:positionH>
                  <wp:positionV relativeFrom="line">
                    <wp:posOffset>0</wp:posOffset>
                  </wp:positionV>
                  <wp:extent cx="1428750" cy="1524000"/>
                  <wp:effectExtent l="0" t="0" r="0" b="0"/>
                  <wp:wrapSquare wrapText="bothSides"/>
                  <wp:docPr id="20" name="Resim 20" descr="http://mbs.meb.gov.tr/images/yukleme/kendinitan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bs.meb.gov.tr/images/yukleme/kendinitanim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BF9">
              <w:rPr>
                <w:rFonts w:ascii="Verdana" w:eastAsia="Times New Roman" w:hAnsi="Verdana" w:cs="Tahoma"/>
                <w:color w:val="000080"/>
                <w:sz w:val="24"/>
                <w:szCs w:val="24"/>
                <w:lang w:eastAsia="tr-TR"/>
              </w:rPr>
              <w:br/>
            </w:r>
            <w:r w:rsidRPr="00CC7BF9">
              <w:rPr>
                <w:rFonts w:ascii="Verdana" w:eastAsia="Times New Roman" w:hAnsi="Verdana" w:cs="Tahoma"/>
                <w:color w:val="000080"/>
                <w:sz w:val="24"/>
                <w:szCs w:val="24"/>
                <w:lang w:eastAsia="tr-TR"/>
              </w:rPr>
              <w:br/>
            </w:r>
            <w:r w:rsidRPr="00CC7BF9">
              <w:rPr>
                <w:rFonts w:ascii="Arial" w:eastAsia="Times New Roman" w:hAnsi="Arial" w:cs="Arial"/>
                <w:color w:val="FF6600"/>
                <w:sz w:val="24"/>
                <w:szCs w:val="24"/>
                <w:lang w:eastAsia="tr-TR"/>
              </w:rPr>
              <w:t>►</w:t>
            </w:r>
            <w:r w:rsidRPr="00CC7BF9">
              <w:rPr>
                <w:rFonts w:ascii="Verdana" w:eastAsia="Times New Roman" w:hAnsi="Verdana" w:cs="Tahoma"/>
                <w:color w:val="000080"/>
                <w:sz w:val="24"/>
                <w:szCs w:val="24"/>
                <w:lang w:eastAsia="tr-TR"/>
              </w:rPr>
              <w:t> İlgilerimizin farkında mıyız? Neyi yapmaktan hoşlanıyoruz veya neyi yaparken sıkılıyoruz? Eğer yapmaktan hoşlanmadığımız bir etkinliğin yer aldığı mesleği seçersek ne kadar yetenekli ve çalışkan olursak olalım o mesleği yaparken mutlu olamayız. Bu da bir süre sonra iş başarımızı etkiler.</w:t>
            </w:r>
          </w:p>
          <w:p w:rsidR="00CC7BF9" w:rsidRPr="00CC7BF9" w:rsidRDefault="00CC7BF9" w:rsidP="00CC7BF9">
            <w:pPr>
              <w:spacing w:before="100" w:beforeAutospacing="1" w:after="100" w:afterAutospacing="1" w:line="240" w:lineRule="auto"/>
              <w:rPr>
                <w:rFonts w:ascii="Tahoma" w:eastAsia="Times New Roman" w:hAnsi="Tahoma" w:cs="Tahoma"/>
                <w:sz w:val="24"/>
                <w:szCs w:val="24"/>
                <w:lang w:eastAsia="tr-TR"/>
              </w:rPr>
            </w:pPr>
            <w:r w:rsidRPr="00CC7BF9">
              <w:rPr>
                <w:rFonts w:ascii="Arial" w:eastAsia="Times New Roman" w:hAnsi="Arial" w:cs="Arial"/>
                <w:color w:val="FF6600"/>
                <w:sz w:val="24"/>
                <w:szCs w:val="24"/>
                <w:lang w:eastAsia="tr-TR"/>
              </w:rPr>
              <w:t>►</w:t>
            </w:r>
            <w:r w:rsidRPr="00CC7BF9">
              <w:rPr>
                <w:rFonts w:ascii="Verdana" w:eastAsia="Times New Roman" w:hAnsi="Verdana" w:cs="Tahoma"/>
                <w:color w:val="000080"/>
                <w:sz w:val="24"/>
                <w:szCs w:val="24"/>
                <w:lang w:eastAsia="tr-TR"/>
              </w:rPr>
              <w:t> Bizim için neler önemli? Seçeceğimiz işin çalışma ortamı, çalışma saatleri, geliri, toplumda kabul edilirliği gibi konulara karşı duygu ve düşüncelerimiz o işi yaparken bizi etkileyecektir. O nedenle nelere değer verdiğimizin farkında olmalıyız.</w:t>
            </w:r>
          </w:p>
          <w:p w:rsidR="00CC7BF9" w:rsidRPr="00CC7BF9" w:rsidRDefault="00CC7BF9" w:rsidP="00CC7BF9">
            <w:pPr>
              <w:spacing w:before="100" w:beforeAutospacing="1" w:after="100" w:afterAutospacing="1" w:line="240" w:lineRule="auto"/>
              <w:rPr>
                <w:rFonts w:ascii="Tahoma" w:eastAsia="Times New Roman" w:hAnsi="Tahoma" w:cs="Tahoma"/>
                <w:sz w:val="24"/>
                <w:szCs w:val="24"/>
                <w:lang w:eastAsia="tr-TR"/>
              </w:rPr>
            </w:pPr>
            <w:r w:rsidRPr="00CC7BF9">
              <w:rPr>
                <w:rFonts w:ascii="Arial" w:eastAsia="Times New Roman" w:hAnsi="Arial" w:cs="Arial"/>
                <w:color w:val="FF6600"/>
                <w:sz w:val="24"/>
                <w:szCs w:val="24"/>
                <w:lang w:eastAsia="tr-TR"/>
              </w:rPr>
              <w:t>►</w:t>
            </w:r>
            <w:r w:rsidRPr="00CC7BF9">
              <w:rPr>
                <w:rFonts w:ascii="Verdana" w:eastAsia="Times New Roman" w:hAnsi="Verdana" w:cs="Tahoma"/>
                <w:color w:val="000080"/>
                <w:sz w:val="24"/>
                <w:szCs w:val="24"/>
                <w:lang w:eastAsia="tr-TR"/>
              </w:rPr>
              <w:t> Yeteneklerimizin ve becerilerimizin farkında mıyız? Bir meslek seçerken o mesleğe ilgi duymak veya sevmek yeterli değildir. O işi yapabilecek yetenek ve beceriye de sahip olmak gerekir. Birçok kişi ressam olmak, makine icat etmek, bir şeyler öğretmek isteyebilir ama yine birçok kişi bu isteklerini gerçekleştiremez. Mesleğimizi seçerken istediğimiz mesleklerin gerektirdiği yeteneğe ve beceriye sahip olup olmadığımızı bilmemiz gerekir.</w:t>
            </w:r>
          </w:p>
          <w:p w:rsidR="00CC7BF9" w:rsidRPr="00CC7BF9" w:rsidRDefault="00CC7BF9" w:rsidP="00CC7BF9">
            <w:pPr>
              <w:spacing w:before="100" w:beforeAutospacing="1" w:after="100" w:afterAutospacing="1" w:line="240" w:lineRule="auto"/>
              <w:rPr>
                <w:rFonts w:ascii="Tahoma" w:eastAsia="Times New Roman" w:hAnsi="Tahoma" w:cs="Tahoma"/>
                <w:sz w:val="24"/>
                <w:szCs w:val="24"/>
                <w:lang w:eastAsia="tr-TR"/>
              </w:rPr>
            </w:pPr>
            <w:r w:rsidRPr="00CC7BF9">
              <w:rPr>
                <w:rFonts w:ascii="Arial" w:eastAsia="Times New Roman" w:hAnsi="Arial" w:cs="Arial"/>
                <w:color w:val="FF6600"/>
                <w:sz w:val="24"/>
                <w:szCs w:val="24"/>
                <w:lang w:eastAsia="tr-TR"/>
              </w:rPr>
              <w:t>►</w:t>
            </w:r>
            <w:r w:rsidRPr="00CC7BF9">
              <w:rPr>
                <w:rFonts w:ascii="Verdana" w:eastAsia="Times New Roman" w:hAnsi="Verdana" w:cs="Tahoma"/>
                <w:color w:val="000080"/>
                <w:sz w:val="24"/>
                <w:szCs w:val="24"/>
                <w:lang w:eastAsia="tr-TR"/>
              </w:rPr>
              <w:t> Kişilik özelliklerimizin farkında mıyız? Seçeceğimiz meslekle kişilik özelliklerimizin uyuşması o meslekte mutlu ve başarılı olmamızı sağlar. Pilot olmak isteyen birisinin yükseklik korkusunun olmaması gerekir. Eğlence mekânında çalışan kişinin ise kalabalık ortamlardan ve gürültüden rahatsız olmaması gerekir. Seçeceğimiz mesleğin gerektirdiği özelliklerle kendi özelliklerimizin uyumlu olup olmadığını anlayabilmemiz için  kendimizi tanımalı ve keşfetmeliyiz</w:t>
            </w:r>
            <w:r w:rsidRPr="00CC7BF9">
              <w:rPr>
                <w:rFonts w:ascii="Verdana" w:eastAsia="Times New Roman" w:hAnsi="Verdana" w:cs="Tahoma"/>
                <w:color w:val="000080"/>
                <w:sz w:val="20"/>
                <w:szCs w:val="20"/>
                <w:lang w:eastAsia="tr-TR"/>
              </w:rPr>
              <w:t>. </w:t>
            </w:r>
            <w:r w:rsidRPr="00CC7BF9">
              <w:rPr>
                <w:rFonts w:ascii="Verdana" w:eastAsia="Times New Roman" w:hAnsi="Verdana" w:cs="Tahoma"/>
                <w:sz w:val="15"/>
                <w:szCs w:val="15"/>
                <w:lang w:eastAsia="tr-TR"/>
              </w:rPr>
              <w:t> </w:t>
            </w:r>
          </w:p>
        </w:tc>
      </w:tr>
    </w:tbl>
    <w:p w:rsidR="0046441F" w:rsidRDefault="00CC7BF9" w:rsidP="00CC7BF9">
      <w:pPr>
        <w:shd w:val="clear" w:color="auto" w:fill="FAFAFA"/>
        <w:spacing w:before="100" w:beforeAutospacing="1" w:after="100" w:afterAutospacing="1" w:line="240" w:lineRule="auto"/>
        <w:rPr>
          <w:rFonts w:ascii="Verdana" w:eastAsia="Times New Roman" w:hAnsi="Verdana" w:cs="Tahoma"/>
          <w:color w:val="339966"/>
          <w:sz w:val="15"/>
          <w:szCs w:val="15"/>
          <w:lang w:eastAsia="tr-TR"/>
        </w:rPr>
      </w:pPr>
      <w:r w:rsidRPr="00CC7BF9">
        <w:rPr>
          <w:rFonts w:ascii="Tahoma" w:eastAsia="Times New Roman" w:hAnsi="Tahoma" w:cs="Tahoma"/>
          <w:color w:val="000000"/>
          <w:sz w:val="15"/>
          <w:szCs w:val="15"/>
          <w:lang w:eastAsia="tr-TR"/>
        </w:rPr>
        <w:lastRenderedPageBreak/>
        <w:br/>
      </w:r>
      <w:r w:rsidRPr="00CC7BF9">
        <w:rPr>
          <w:rFonts w:ascii="Verdana" w:eastAsia="Times New Roman" w:hAnsi="Verdana" w:cs="Tahoma"/>
          <w:color w:val="339966"/>
          <w:sz w:val="15"/>
          <w:szCs w:val="15"/>
          <w:lang w:eastAsia="tr-TR"/>
        </w:rPr>
        <w:t>-----</w:t>
      </w:r>
    </w:p>
    <w:p w:rsidR="00CC7BF9" w:rsidRPr="00CC7BF9" w:rsidRDefault="00CC7BF9" w:rsidP="00CC7BF9">
      <w:pPr>
        <w:shd w:val="clear" w:color="auto" w:fill="FAFAFA"/>
        <w:spacing w:before="100" w:beforeAutospacing="1" w:after="100" w:afterAutospacing="1" w:line="240" w:lineRule="auto"/>
        <w:rPr>
          <w:rFonts w:ascii="Tahoma" w:eastAsia="Times New Roman" w:hAnsi="Tahoma" w:cs="Tahoma"/>
          <w:color w:val="000000"/>
          <w:sz w:val="17"/>
          <w:szCs w:val="17"/>
          <w:lang w:eastAsia="tr-TR"/>
        </w:rPr>
      </w:pPr>
      <w:r w:rsidRPr="00CC7BF9">
        <w:rPr>
          <w:rFonts w:ascii="Verdana" w:eastAsia="Times New Roman" w:hAnsi="Verdana" w:cs="Tahoma"/>
          <w:color w:val="339966"/>
          <w:sz w:val="15"/>
          <w:szCs w:val="15"/>
          <w:lang w:eastAsia="tr-TR"/>
        </w:rPr>
        <w:t>-------------------------------------------------------------------------------------------------------------------------------</w:t>
      </w:r>
    </w:p>
    <w:tbl>
      <w:tblPr>
        <w:tblW w:w="4750" w:type="pct"/>
        <w:jc w:val="center"/>
        <w:tblCellSpacing w:w="22" w:type="dxa"/>
        <w:shd w:val="clear" w:color="auto" w:fill="FAFAFA"/>
        <w:tblCellMar>
          <w:top w:w="45" w:type="dxa"/>
          <w:left w:w="45" w:type="dxa"/>
          <w:bottom w:w="45" w:type="dxa"/>
          <w:right w:w="45" w:type="dxa"/>
        </w:tblCellMar>
        <w:tblLook w:val="04A0" w:firstRow="1" w:lastRow="0" w:firstColumn="1" w:lastColumn="0" w:noHBand="0" w:noVBand="1"/>
      </w:tblPr>
      <w:tblGrid>
        <w:gridCol w:w="8788"/>
      </w:tblGrid>
      <w:tr w:rsidR="00CC7BF9" w:rsidRPr="00CC7BF9" w:rsidTr="00CC7BF9">
        <w:trPr>
          <w:tblCellSpacing w:w="22" w:type="dxa"/>
          <w:jc w:val="center"/>
        </w:trPr>
        <w:tc>
          <w:tcPr>
            <w:tcW w:w="750" w:type="pct"/>
            <w:shd w:val="clear" w:color="auto" w:fill="FAFAFA"/>
            <w:vAlign w:val="center"/>
            <w:hideMark/>
          </w:tcPr>
          <w:p w:rsidR="00CC7BF9" w:rsidRDefault="00CC7BF9" w:rsidP="00CC7BF9">
            <w:pPr>
              <w:spacing w:before="100" w:beforeAutospacing="1" w:after="100" w:afterAutospacing="1" w:line="240" w:lineRule="auto"/>
              <w:rPr>
                <w:rFonts w:ascii="Verdana" w:eastAsia="Times New Roman" w:hAnsi="Verdana" w:cs="Tahoma"/>
                <w:b/>
                <w:bCs/>
                <w:color w:val="FF6600"/>
                <w:sz w:val="24"/>
                <w:szCs w:val="24"/>
                <w:lang w:eastAsia="tr-TR"/>
              </w:rPr>
            </w:pPr>
            <w:r w:rsidRPr="00CC7BF9">
              <w:rPr>
                <w:rFonts w:ascii="Verdana" w:eastAsia="Times New Roman" w:hAnsi="Verdana" w:cs="Tahoma"/>
                <w:color w:val="000080"/>
                <w:sz w:val="15"/>
                <w:szCs w:val="15"/>
                <w:lang w:eastAsia="tr-TR"/>
              </w:rPr>
              <w:t> </w:t>
            </w:r>
            <w:bookmarkStart w:id="2" w:name="2"/>
            <w:bookmarkEnd w:id="2"/>
            <w:r w:rsidRPr="00CC7BF9">
              <w:rPr>
                <w:rFonts w:ascii="Verdana" w:eastAsia="Times New Roman" w:hAnsi="Verdana" w:cs="Tahoma"/>
                <w:b/>
                <w:bCs/>
                <w:color w:val="FF6600"/>
                <w:sz w:val="18"/>
                <w:szCs w:val="18"/>
                <w:lang w:eastAsia="tr-TR"/>
              </w:rPr>
              <w:br/>
            </w:r>
          </w:p>
          <w:p w:rsidR="00CC7BF9" w:rsidRDefault="00CC7BF9" w:rsidP="00CC7BF9">
            <w:pPr>
              <w:spacing w:before="100" w:beforeAutospacing="1" w:after="100" w:afterAutospacing="1" w:line="240" w:lineRule="auto"/>
              <w:rPr>
                <w:rFonts w:ascii="Verdana" w:eastAsia="Times New Roman" w:hAnsi="Verdana" w:cs="Tahoma"/>
                <w:b/>
                <w:bCs/>
                <w:color w:val="FF6600"/>
                <w:sz w:val="24"/>
                <w:szCs w:val="24"/>
                <w:lang w:eastAsia="tr-TR"/>
              </w:rPr>
            </w:pPr>
          </w:p>
          <w:p w:rsidR="00CC7BF9" w:rsidRDefault="00CC7BF9" w:rsidP="00CC7BF9">
            <w:pPr>
              <w:spacing w:before="100" w:beforeAutospacing="1" w:after="100" w:afterAutospacing="1" w:line="240" w:lineRule="auto"/>
              <w:rPr>
                <w:rFonts w:ascii="Verdana" w:eastAsia="Times New Roman" w:hAnsi="Verdana" w:cs="Tahoma"/>
                <w:b/>
                <w:bCs/>
                <w:color w:val="FF6600"/>
                <w:sz w:val="24"/>
                <w:szCs w:val="24"/>
                <w:lang w:eastAsia="tr-TR"/>
              </w:rPr>
            </w:pPr>
          </w:p>
          <w:p w:rsidR="00CC7BF9" w:rsidRPr="00CC7BF9" w:rsidRDefault="00CC7BF9" w:rsidP="00CC7BF9">
            <w:pPr>
              <w:spacing w:before="100" w:beforeAutospacing="1" w:after="100" w:afterAutospacing="1" w:line="240" w:lineRule="auto"/>
              <w:rPr>
                <w:rFonts w:ascii="Tahoma" w:eastAsia="Times New Roman" w:hAnsi="Tahoma" w:cs="Tahoma"/>
                <w:sz w:val="24"/>
                <w:szCs w:val="24"/>
                <w:lang w:eastAsia="tr-TR"/>
              </w:rPr>
            </w:pPr>
            <w:r w:rsidRPr="00CC7BF9">
              <w:rPr>
                <w:rFonts w:ascii="Verdana" w:eastAsia="Times New Roman" w:hAnsi="Verdana" w:cs="Tahoma"/>
                <w:b/>
                <w:bCs/>
                <w:color w:val="FF6600"/>
                <w:sz w:val="24"/>
                <w:szCs w:val="24"/>
                <w:lang w:eastAsia="tr-TR"/>
              </w:rPr>
              <w:lastRenderedPageBreak/>
              <w:t>Çevremizi tanıma</w:t>
            </w:r>
          </w:p>
          <w:p w:rsidR="00CC7BF9" w:rsidRPr="00CC7BF9" w:rsidRDefault="00CC7BF9" w:rsidP="00CC7BF9">
            <w:pPr>
              <w:spacing w:before="100" w:beforeAutospacing="1" w:after="100" w:afterAutospacing="1" w:line="240" w:lineRule="auto"/>
              <w:rPr>
                <w:rFonts w:ascii="Tahoma" w:eastAsia="Times New Roman" w:hAnsi="Tahoma" w:cs="Tahoma"/>
                <w:sz w:val="24"/>
                <w:szCs w:val="24"/>
                <w:lang w:eastAsia="tr-TR"/>
              </w:rPr>
            </w:pPr>
            <w:r w:rsidRPr="00CC7BF9">
              <w:rPr>
                <w:rFonts w:ascii="Verdana" w:eastAsia="Times New Roman" w:hAnsi="Verdana" w:cs="Tahoma"/>
                <w:color w:val="000080"/>
                <w:sz w:val="24"/>
                <w:szCs w:val="24"/>
                <w:lang w:eastAsia="tr-TR"/>
              </w:rPr>
              <w:br/>
            </w:r>
            <w:r w:rsidRPr="00CC7BF9">
              <w:rPr>
                <w:rFonts w:ascii="Tahoma" w:eastAsia="Times New Roman" w:hAnsi="Tahoma" w:cs="Tahoma"/>
                <w:noProof/>
                <w:sz w:val="24"/>
                <w:szCs w:val="24"/>
                <w:lang w:eastAsia="tr-TR"/>
              </w:rPr>
              <w:drawing>
                <wp:anchor distT="0" distB="0" distL="95250" distR="95250" simplePos="0" relativeHeight="251657216" behindDoc="0" locked="0" layoutInCell="1" allowOverlap="0">
                  <wp:simplePos x="0" y="0"/>
                  <wp:positionH relativeFrom="column">
                    <wp:align>left</wp:align>
                  </wp:positionH>
                  <wp:positionV relativeFrom="line">
                    <wp:posOffset>0</wp:posOffset>
                  </wp:positionV>
                  <wp:extent cx="1238250" cy="1524000"/>
                  <wp:effectExtent l="0" t="0" r="0" b="0"/>
                  <wp:wrapSquare wrapText="bothSides"/>
                  <wp:docPr id="19" name="Resim 19" descr="http://mbs.meb.gov.tr/images/yukleme/tan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bs.meb.gov.tr/images/yukleme/tanim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BF9">
              <w:rPr>
                <w:rFonts w:ascii="Verdana" w:eastAsia="Times New Roman" w:hAnsi="Verdana" w:cs="Tahoma"/>
                <w:color w:val="000080"/>
                <w:sz w:val="24"/>
                <w:szCs w:val="24"/>
                <w:lang w:eastAsia="tr-TR"/>
              </w:rPr>
              <w:t>Kendimizi her yönümüzle tanımış olsak da içinde bulunduğumuz toplumun olanaklarını bilmeden meslek seçiminde bulunmamız oldukça güçtür. </w:t>
            </w:r>
            <w:r w:rsidRPr="00CC7BF9">
              <w:rPr>
                <w:rFonts w:ascii="Verdana" w:eastAsia="Times New Roman" w:hAnsi="Verdana" w:cs="Tahoma"/>
                <w:color w:val="000080"/>
                <w:sz w:val="24"/>
                <w:szCs w:val="24"/>
                <w:lang w:eastAsia="tr-TR"/>
              </w:rPr>
              <w:br/>
            </w:r>
            <w:r w:rsidRPr="00CC7BF9">
              <w:rPr>
                <w:rFonts w:ascii="Verdana" w:eastAsia="Times New Roman" w:hAnsi="Verdana" w:cs="Tahoma"/>
                <w:color w:val="000080"/>
                <w:sz w:val="24"/>
                <w:szCs w:val="24"/>
                <w:lang w:eastAsia="tr-TR"/>
              </w:rPr>
              <w:br/>
            </w:r>
            <w:r w:rsidRPr="00CC7BF9">
              <w:rPr>
                <w:rFonts w:ascii="Arial" w:eastAsia="Times New Roman" w:hAnsi="Arial" w:cs="Arial"/>
                <w:color w:val="FF6600"/>
                <w:sz w:val="24"/>
                <w:szCs w:val="24"/>
                <w:lang w:eastAsia="tr-TR"/>
              </w:rPr>
              <w:t>►</w:t>
            </w:r>
            <w:r w:rsidRPr="00CC7BF9">
              <w:rPr>
                <w:rFonts w:ascii="Verdana" w:eastAsia="Times New Roman" w:hAnsi="Verdana" w:cs="Tahoma"/>
                <w:color w:val="000080"/>
                <w:sz w:val="24"/>
                <w:szCs w:val="24"/>
                <w:lang w:eastAsia="tr-TR"/>
              </w:rPr>
              <w:t> Aile ve yaşanılan ortamdaki eğitim ve iş olanaklarını bilmek meslek seçimimizi etkilemektedir. Ailemizin bize sunacağı eğitim fırsatlarını,  bizi ne ölçüde destekleyebileceklerini bilmek, fırsatları yakalama ve engelleri aşma konusunda yardımcı olacaktır.</w:t>
            </w:r>
          </w:p>
          <w:p w:rsidR="00CC7BF9" w:rsidRPr="00CC7BF9" w:rsidRDefault="00CC7BF9" w:rsidP="00CC7BF9">
            <w:pPr>
              <w:spacing w:before="100" w:beforeAutospacing="1" w:after="100" w:afterAutospacing="1" w:line="240" w:lineRule="auto"/>
              <w:rPr>
                <w:rFonts w:ascii="Tahoma" w:eastAsia="Times New Roman" w:hAnsi="Tahoma" w:cs="Tahoma"/>
                <w:sz w:val="24"/>
                <w:szCs w:val="24"/>
                <w:lang w:eastAsia="tr-TR"/>
              </w:rPr>
            </w:pPr>
            <w:r w:rsidRPr="00CC7BF9">
              <w:rPr>
                <w:rFonts w:ascii="Arial" w:eastAsia="Times New Roman" w:hAnsi="Arial" w:cs="Arial"/>
                <w:color w:val="FF6600"/>
                <w:sz w:val="24"/>
                <w:szCs w:val="24"/>
                <w:lang w:eastAsia="tr-TR"/>
              </w:rPr>
              <w:t>►</w:t>
            </w:r>
            <w:r w:rsidRPr="00CC7BF9">
              <w:rPr>
                <w:rFonts w:ascii="Verdana" w:eastAsia="Times New Roman" w:hAnsi="Verdana" w:cs="Tahoma"/>
                <w:color w:val="000080"/>
                <w:sz w:val="24"/>
                <w:szCs w:val="24"/>
                <w:lang w:eastAsia="tr-TR"/>
              </w:rPr>
              <w:t> Çevremizdeki olanakların neler olduğunu bilirsek, seçeceğimiz meslek için gerekli fırsatları değerlendirmek için çaba sarf ederiz.  Yaşadığımız çevreyi tanımak önemlidir. Çünkü bu çevrede seçeceğimiz meslekle ilgili eğitimi alabileceğimiz olanaklar yoksa diğer alternatifleri  (başka şehre gitmek, yatılı okul vb.) değerlendirmek gerekir.</w:t>
            </w:r>
            <w:r w:rsidRPr="00CC7BF9">
              <w:rPr>
                <w:rFonts w:ascii="Verdana" w:eastAsia="Times New Roman" w:hAnsi="Verdana" w:cs="Tahoma"/>
                <w:color w:val="000080"/>
                <w:sz w:val="24"/>
                <w:szCs w:val="24"/>
                <w:lang w:eastAsia="tr-TR"/>
              </w:rPr>
              <w:br/>
            </w:r>
            <w:r w:rsidRPr="00CC7BF9">
              <w:rPr>
                <w:rFonts w:ascii="Verdana" w:eastAsia="Times New Roman" w:hAnsi="Verdana" w:cs="Tahoma"/>
                <w:color w:val="000080"/>
                <w:sz w:val="24"/>
                <w:szCs w:val="24"/>
                <w:lang w:eastAsia="tr-TR"/>
              </w:rPr>
              <w:br/>
            </w:r>
            <w:r w:rsidRPr="00CC7BF9">
              <w:rPr>
                <w:rFonts w:ascii="Arial" w:eastAsia="Times New Roman" w:hAnsi="Arial" w:cs="Arial"/>
                <w:color w:val="FF6600"/>
                <w:sz w:val="24"/>
                <w:szCs w:val="24"/>
                <w:lang w:eastAsia="tr-TR"/>
              </w:rPr>
              <w:t>►</w:t>
            </w:r>
            <w:r w:rsidRPr="00CC7BF9">
              <w:rPr>
                <w:rFonts w:ascii="Verdana" w:eastAsia="Times New Roman" w:hAnsi="Verdana" w:cs="Tahoma"/>
                <w:color w:val="000080"/>
                <w:sz w:val="24"/>
                <w:szCs w:val="24"/>
                <w:lang w:eastAsia="tr-TR"/>
              </w:rPr>
              <w:t xml:space="preserve"> Ülkemizin meslek seçme ile ilgili politikasını da bilmemiz gerekmektedir. Ülkemizde ilköğretim ve ortaöğretim aşamasında ya da ortaöğretim sonrasında girilmesi gereken sınavlar ve bu sınavların şartları, sınav sonrası gidilebilecek eğitim kurumları ile ilgili bilgi sahibi olmamız gerekir. Hangi sınavlarla hangi okullara gidebileceğimizi, o okullardan sonra eğitim fırsatlarımızın neler olacağını </w:t>
            </w:r>
            <w:proofErr w:type="spellStart"/>
            <w:r w:rsidRPr="00CC7BF9">
              <w:rPr>
                <w:rFonts w:ascii="Verdana" w:eastAsia="Times New Roman" w:hAnsi="Verdana" w:cs="Tahoma"/>
                <w:color w:val="000080"/>
                <w:sz w:val="24"/>
                <w:szCs w:val="24"/>
                <w:lang w:eastAsia="tr-TR"/>
              </w:rPr>
              <w:t>vb.bilmek</w:t>
            </w:r>
            <w:proofErr w:type="spellEnd"/>
            <w:r w:rsidRPr="00CC7BF9">
              <w:rPr>
                <w:rFonts w:ascii="Verdana" w:eastAsia="Times New Roman" w:hAnsi="Verdana" w:cs="Tahoma"/>
                <w:color w:val="000080"/>
                <w:sz w:val="24"/>
                <w:szCs w:val="24"/>
                <w:lang w:eastAsia="tr-TR"/>
              </w:rPr>
              <w:t xml:space="preserve"> yine meslek seçiminin diğer bir aşamasıdır.</w:t>
            </w:r>
          </w:p>
        </w:tc>
      </w:tr>
    </w:tbl>
    <w:p w:rsidR="0046441F" w:rsidRDefault="00CC7BF9" w:rsidP="00CC7BF9">
      <w:pPr>
        <w:shd w:val="clear" w:color="auto" w:fill="FAFAFA"/>
        <w:spacing w:before="100" w:beforeAutospacing="1" w:after="100" w:afterAutospacing="1" w:line="240" w:lineRule="auto"/>
        <w:rPr>
          <w:rFonts w:ascii="Verdana" w:eastAsia="Times New Roman" w:hAnsi="Verdana" w:cs="Tahoma"/>
          <w:color w:val="339966"/>
          <w:sz w:val="15"/>
          <w:szCs w:val="15"/>
          <w:lang w:eastAsia="tr-TR"/>
        </w:rPr>
      </w:pPr>
      <w:r w:rsidRPr="00CC7BF9">
        <w:rPr>
          <w:rFonts w:ascii="Tahoma" w:eastAsia="Times New Roman" w:hAnsi="Tahoma" w:cs="Tahoma"/>
          <w:color w:val="000080"/>
          <w:sz w:val="15"/>
          <w:szCs w:val="15"/>
          <w:lang w:eastAsia="tr-TR"/>
        </w:rPr>
        <w:lastRenderedPageBreak/>
        <w:br/>
      </w:r>
      <w:r w:rsidRPr="00CC7BF9">
        <w:rPr>
          <w:rFonts w:ascii="Verdana" w:eastAsia="Times New Roman" w:hAnsi="Verdana" w:cs="Tahoma"/>
          <w:color w:val="339966"/>
          <w:sz w:val="15"/>
          <w:szCs w:val="15"/>
          <w:lang w:eastAsia="tr-TR"/>
        </w:rPr>
        <w:t>-------</w:t>
      </w:r>
    </w:p>
    <w:p w:rsidR="0046441F" w:rsidRDefault="0046441F" w:rsidP="00CC7BF9">
      <w:pPr>
        <w:shd w:val="clear" w:color="auto" w:fill="FAFAFA"/>
        <w:spacing w:before="100" w:beforeAutospacing="1" w:after="100" w:afterAutospacing="1" w:line="240" w:lineRule="auto"/>
        <w:rPr>
          <w:rFonts w:ascii="Verdana" w:eastAsia="Times New Roman" w:hAnsi="Verdana" w:cs="Tahoma"/>
          <w:color w:val="339966"/>
          <w:sz w:val="15"/>
          <w:szCs w:val="15"/>
          <w:lang w:eastAsia="tr-TR"/>
        </w:rPr>
      </w:pPr>
    </w:p>
    <w:p w:rsidR="00CC7BF9" w:rsidRPr="00CC7BF9" w:rsidRDefault="00CC7BF9" w:rsidP="00CC7BF9">
      <w:pPr>
        <w:shd w:val="clear" w:color="auto" w:fill="FAFAFA"/>
        <w:spacing w:before="100" w:beforeAutospacing="1" w:after="100" w:afterAutospacing="1" w:line="240" w:lineRule="auto"/>
        <w:rPr>
          <w:rFonts w:ascii="Tahoma" w:eastAsia="Times New Roman" w:hAnsi="Tahoma" w:cs="Tahoma"/>
          <w:color w:val="000000"/>
          <w:sz w:val="17"/>
          <w:szCs w:val="17"/>
          <w:lang w:eastAsia="tr-TR"/>
        </w:rPr>
      </w:pPr>
      <w:r w:rsidRPr="00CC7BF9">
        <w:rPr>
          <w:rFonts w:ascii="Verdana" w:eastAsia="Times New Roman" w:hAnsi="Verdana" w:cs="Tahoma"/>
          <w:color w:val="339966"/>
          <w:sz w:val="15"/>
          <w:szCs w:val="15"/>
          <w:lang w:eastAsia="tr-TR"/>
        </w:rPr>
        <w:t>-----------------------------------------------------------------------------------------------------------------------------</w:t>
      </w:r>
    </w:p>
    <w:tbl>
      <w:tblPr>
        <w:tblpPr w:leftFromText="141" w:rightFromText="141" w:horzAnchor="margin" w:tblpY="-615"/>
        <w:tblW w:w="4750" w:type="pct"/>
        <w:tblCellSpacing w:w="22" w:type="dxa"/>
        <w:shd w:val="clear" w:color="auto" w:fill="FAFAFA"/>
        <w:tblCellMar>
          <w:top w:w="45" w:type="dxa"/>
          <w:left w:w="45" w:type="dxa"/>
          <w:bottom w:w="45" w:type="dxa"/>
          <w:right w:w="45" w:type="dxa"/>
        </w:tblCellMar>
        <w:tblLook w:val="04A0" w:firstRow="1" w:lastRow="0" w:firstColumn="1" w:lastColumn="0" w:noHBand="0" w:noVBand="1"/>
      </w:tblPr>
      <w:tblGrid>
        <w:gridCol w:w="8788"/>
      </w:tblGrid>
      <w:tr w:rsidR="00CC7BF9" w:rsidRPr="00CC7BF9" w:rsidTr="0046441F">
        <w:trPr>
          <w:tblCellSpacing w:w="22" w:type="dxa"/>
        </w:trPr>
        <w:tc>
          <w:tcPr>
            <w:tcW w:w="4950" w:type="pct"/>
            <w:shd w:val="clear" w:color="auto" w:fill="FAFAFA"/>
            <w:hideMark/>
          </w:tcPr>
          <w:p w:rsidR="00CC7BF9" w:rsidRDefault="00CC7BF9" w:rsidP="0046441F">
            <w:pPr>
              <w:spacing w:before="100" w:beforeAutospacing="1" w:after="100" w:afterAutospacing="1" w:line="240" w:lineRule="auto"/>
              <w:rPr>
                <w:rFonts w:ascii="Verdana" w:eastAsia="Times New Roman" w:hAnsi="Verdana" w:cs="Tahoma"/>
                <w:b/>
                <w:bCs/>
                <w:color w:val="FF6600"/>
                <w:sz w:val="24"/>
                <w:szCs w:val="24"/>
                <w:lang w:eastAsia="tr-TR"/>
              </w:rPr>
            </w:pPr>
            <w:bookmarkStart w:id="3" w:name="3"/>
            <w:bookmarkEnd w:id="3"/>
          </w:p>
          <w:p w:rsidR="0046441F" w:rsidRDefault="0046441F" w:rsidP="0046441F">
            <w:pPr>
              <w:spacing w:before="100" w:beforeAutospacing="1" w:after="100" w:afterAutospacing="1" w:line="240" w:lineRule="auto"/>
              <w:rPr>
                <w:rFonts w:ascii="Verdana" w:eastAsia="Times New Roman" w:hAnsi="Verdana" w:cs="Tahoma"/>
                <w:b/>
                <w:bCs/>
                <w:color w:val="FF6600"/>
                <w:sz w:val="24"/>
                <w:szCs w:val="24"/>
                <w:lang w:eastAsia="tr-TR"/>
              </w:rPr>
            </w:pPr>
          </w:p>
          <w:p w:rsidR="00CC7BF9" w:rsidRPr="00CC7BF9" w:rsidRDefault="00CC7BF9" w:rsidP="0046441F">
            <w:pPr>
              <w:spacing w:before="100" w:beforeAutospacing="1" w:after="100" w:afterAutospacing="1" w:line="240" w:lineRule="auto"/>
              <w:rPr>
                <w:rFonts w:ascii="Tahoma" w:eastAsia="Times New Roman" w:hAnsi="Tahoma" w:cs="Tahoma"/>
                <w:sz w:val="24"/>
                <w:szCs w:val="24"/>
                <w:lang w:eastAsia="tr-TR"/>
              </w:rPr>
            </w:pPr>
            <w:r w:rsidRPr="00CC7BF9">
              <w:rPr>
                <w:rFonts w:ascii="Verdana" w:eastAsia="Times New Roman" w:hAnsi="Verdana" w:cs="Tahoma"/>
                <w:b/>
                <w:bCs/>
                <w:color w:val="FF6600"/>
                <w:sz w:val="24"/>
                <w:szCs w:val="24"/>
                <w:lang w:eastAsia="tr-TR"/>
              </w:rPr>
              <w:t>Karar verme</w:t>
            </w:r>
            <w:r w:rsidRPr="00CC7BF9">
              <w:rPr>
                <w:rFonts w:ascii="Verdana" w:eastAsia="Times New Roman" w:hAnsi="Verdana" w:cs="Tahoma"/>
                <w:b/>
                <w:bCs/>
                <w:color w:val="FF6600"/>
                <w:sz w:val="17"/>
                <w:szCs w:val="17"/>
                <w:lang w:eastAsia="tr-TR"/>
              </w:rPr>
              <w:br/>
            </w:r>
            <w:r w:rsidRPr="00CC7BF9">
              <w:rPr>
                <w:rFonts w:ascii="Tahoma" w:eastAsia="Times New Roman" w:hAnsi="Tahoma" w:cs="Tahoma"/>
                <w:noProof/>
                <w:color w:val="000000"/>
                <w:sz w:val="17"/>
                <w:szCs w:val="17"/>
                <w:lang w:eastAsia="tr-TR"/>
              </w:rPr>
              <w:drawing>
                <wp:anchor distT="95250" distB="95250" distL="190500" distR="190500" simplePos="0" relativeHeight="251658240" behindDoc="0" locked="0" layoutInCell="1" allowOverlap="0" wp14:anchorId="19BD6BF2" wp14:editId="12E2E813">
                  <wp:simplePos x="0" y="0"/>
                  <wp:positionH relativeFrom="column">
                    <wp:align>right</wp:align>
                  </wp:positionH>
                  <wp:positionV relativeFrom="line">
                    <wp:posOffset>0</wp:posOffset>
                  </wp:positionV>
                  <wp:extent cx="1047750" cy="1143000"/>
                  <wp:effectExtent l="0" t="0" r="0" b="0"/>
                  <wp:wrapSquare wrapText="bothSides"/>
                  <wp:docPr id="18" name="Resim 18" descr="http://mbs.meb.gov.tr/images/yuklem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bs.meb.gov.tr/images/yukleme/t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77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BF9">
              <w:rPr>
                <w:rFonts w:ascii="Verdana" w:eastAsia="Times New Roman" w:hAnsi="Verdana" w:cs="Tahoma"/>
                <w:b/>
                <w:bCs/>
                <w:color w:val="FF6600"/>
                <w:sz w:val="17"/>
                <w:szCs w:val="17"/>
                <w:lang w:eastAsia="tr-TR"/>
              </w:rPr>
              <w:br/>
            </w:r>
            <w:r w:rsidRPr="00CC7BF9">
              <w:rPr>
                <w:rFonts w:ascii="Verdana" w:eastAsia="Times New Roman" w:hAnsi="Verdana" w:cs="Tahoma"/>
                <w:color w:val="000080"/>
                <w:sz w:val="20"/>
                <w:szCs w:val="20"/>
                <w:lang w:eastAsia="tr-TR"/>
              </w:rPr>
              <w:t>M</w:t>
            </w:r>
            <w:r w:rsidRPr="00CC7BF9">
              <w:rPr>
                <w:rFonts w:ascii="Verdana" w:eastAsia="Times New Roman" w:hAnsi="Verdana" w:cs="Tahoma"/>
                <w:color w:val="000080"/>
                <w:sz w:val="24"/>
                <w:szCs w:val="24"/>
                <w:lang w:eastAsia="tr-TR"/>
              </w:rPr>
              <w:t>eslek seçim sürecinin ilk iki aşamasını gerçekleştirdikten sonra sıra uygun meslek seçimi ile ilgili karar verme aşamasına gelmiştir. Kendimizi ve çevremizdeki olanakları dikkate alarak uygun olabilecek meslekleri belirleyip, bu mesleklerle ilgili istenen ya da istenmeyen durumları karşılaştırarak uygun olabilecek meslek grubuna karar vermemiz gerekmektedir. Her zaman bilinçli ve mantıklı bir şekilde meslek seçilmeyebilir. Bazen şans faktörü ile duygusal ve anlık kararlarla da meslekler seçilebilir. Rastlantısal karşılaşmalar, beklenmeyen olaylar veya doğal afetler nedeni ile meslek seçimi ile ilgili kararlar verilebilir. Böyle durumlarda da ilk iki aşamayı gözden geçirerek kararın doğruluğu üzerinde düşünmek gereklidir. Meslek seçme sürecinin önemli bir aşaması olan karar verme belki de en zor aşamadır. O nedenle edindiğimiz her türlü bilgiyi bu aşamada kullanmalıyız.</w:t>
            </w:r>
          </w:p>
        </w:tc>
      </w:tr>
    </w:tbl>
    <w:p w:rsidR="00CC7BF9" w:rsidRPr="00CC7BF9" w:rsidRDefault="00CC7BF9" w:rsidP="00CC7BF9">
      <w:pPr>
        <w:shd w:val="clear" w:color="auto" w:fill="FAFAFA"/>
        <w:spacing w:before="100" w:beforeAutospacing="1" w:after="100" w:afterAutospacing="1" w:line="240" w:lineRule="auto"/>
        <w:rPr>
          <w:rFonts w:ascii="Tahoma" w:eastAsia="Times New Roman" w:hAnsi="Tahoma" w:cs="Tahoma"/>
          <w:color w:val="000000"/>
          <w:sz w:val="17"/>
          <w:szCs w:val="17"/>
          <w:lang w:eastAsia="tr-TR"/>
        </w:rPr>
      </w:pPr>
      <w:r w:rsidRPr="00CC7BF9">
        <w:rPr>
          <w:rFonts w:ascii="Verdana" w:eastAsia="Times New Roman" w:hAnsi="Verdana" w:cs="Tahoma"/>
          <w:color w:val="339966"/>
          <w:sz w:val="15"/>
          <w:szCs w:val="15"/>
          <w:lang w:eastAsia="tr-TR"/>
        </w:rPr>
        <w:lastRenderedPageBreak/>
        <w:br/>
        <w:t>------------------------------------------------------------------------------------------------------------------------------------</w:t>
      </w:r>
    </w:p>
    <w:tbl>
      <w:tblPr>
        <w:tblW w:w="4750" w:type="pct"/>
        <w:jc w:val="center"/>
        <w:tblCellSpacing w:w="22" w:type="dxa"/>
        <w:shd w:val="clear" w:color="auto" w:fill="FAFAFA"/>
        <w:tblCellMar>
          <w:top w:w="45" w:type="dxa"/>
          <w:left w:w="45" w:type="dxa"/>
          <w:bottom w:w="45" w:type="dxa"/>
          <w:right w:w="45" w:type="dxa"/>
        </w:tblCellMar>
        <w:tblLook w:val="04A0" w:firstRow="1" w:lastRow="0" w:firstColumn="1" w:lastColumn="0" w:noHBand="0" w:noVBand="1"/>
      </w:tblPr>
      <w:tblGrid>
        <w:gridCol w:w="8788"/>
      </w:tblGrid>
      <w:tr w:rsidR="00CC7BF9" w:rsidRPr="00CC7BF9" w:rsidTr="00CC7BF9">
        <w:trPr>
          <w:tblCellSpacing w:w="22" w:type="dxa"/>
          <w:jc w:val="center"/>
        </w:trPr>
        <w:tc>
          <w:tcPr>
            <w:tcW w:w="750" w:type="pct"/>
            <w:shd w:val="clear" w:color="auto" w:fill="FAFAFA"/>
            <w:vAlign w:val="center"/>
            <w:hideMark/>
          </w:tcPr>
          <w:p w:rsidR="00CC7BF9" w:rsidRPr="00CC7BF9" w:rsidRDefault="00CC7BF9" w:rsidP="00CC7BF9">
            <w:pPr>
              <w:spacing w:before="100" w:beforeAutospacing="1" w:after="100" w:afterAutospacing="1" w:line="240" w:lineRule="auto"/>
              <w:rPr>
                <w:rFonts w:ascii="Tahoma" w:eastAsia="Times New Roman" w:hAnsi="Tahoma" w:cs="Tahoma"/>
                <w:sz w:val="24"/>
                <w:szCs w:val="24"/>
                <w:lang w:eastAsia="tr-TR"/>
              </w:rPr>
            </w:pPr>
            <w:bookmarkStart w:id="4" w:name="4"/>
            <w:bookmarkEnd w:id="4"/>
            <w:r w:rsidRPr="00CC7BF9">
              <w:rPr>
                <w:rFonts w:ascii="Tahoma" w:eastAsia="Times New Roman" w:hAnsi="Tahoma" w:cs="Tahoma"/>
                <w:noProof/>
                <w:color w:val="000000"/>
                <w:sz w:val="17"/>
                <w:szCs w:val="17"/>
                <w:lang w:eastAsia="tr-TR"/>
              </w:rPr>
              <w:drawing>
                <wp:anchor distT="190500" distB="190500" distL="190500" distR="190500" simplePos="0" relativeHeight="251659264" behindDoc="0" locked="0" layoutInCell="1" allowOverlap="0">
                  <wp:simplePos x="0" y="0"/>
                  <wp:positionH relativeFrom="column">
                    <wp:align>left</wp:align>
                  </wp:positionH>
                  <wp:positionV relativeFrom="line">
                    <wp:posOffset>0</wp:posOffset>
                  </wp:positionV>
                  <wp:extent cx="1047750" cy="1143000"/>
                  <wp:effectExtent l="0" t="0" r="0" b="0"/>
                  <wp:wrapSquare wrapText="bothSides"/>
                  <wp:docPr id="17" name="Resim 17" descr="http://mbs.meb.gov.tr/images/yukleme/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bs.meb.gov.tr/images/yukleme/t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77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BF9">
              <w:rPr>
                <w:rFonts w:ascii="Verdana" w:eastAsia="Times New Roman" w:hAnsi="Verdana" w:cs="Tahoma"/>
                <w:b/>
                <w:bCs/>
                <w:color w:val="FF6600"/>
                <w:sz w:val="24"/>
                <w:szCs w:val="24"/>
                <w:lang w:eastAsia="tr-TR"/>
              </w:rPr>
              <w:t>Harekete geçme</w:t>
            </w:r>
            <w:r w:rsidRPr="00CC7BF9">
              <w:rPr>
                <w:rFonts w:ascii="Verdana" w:eastAsia="Times New Roman" w:hAnsi="Verdana" w:cs="Tahoma"/>
                <w:b/>
                <w:bCs/>
                <w:color w:val="FF6600"/>
                <w:sz w:val="24"/>
                <w:szCs w:val="24"/>
                <w:lang w:eastAsia="tr-TR"/>
              </w:rPr>
              <w:br/>
            </w:r>
            <w:r w:rsidRPr="00CC7BF9">
              <w:rPr>
                <w:rFonts w:ascii="Verdana" w:eastAsia="Times New Roman" w:hAnsi="Verdana" w:cs="Tahoma"/>
                <w:sz w:val="17"/>
                <w:szCs w:val="17"/>
                <w:lang w:eastAsia="tr-TR"/>
              </w:rPr>
              <w:br/>
            </w:r>
            <w:r w:rsidRPr="00CC7BF9">
              <w:rPr>
                <w:rFonts w:ascii="Verdana" w:eastAsia="Times New Roman" w:hAnsi="Verdana" w:cs="Tahoma"/>
                <w:color w:val="000080"/>
                <w:sz w:val="24"/>
                <w:szCs w:val="24"/>
                <w:lang w:eastAsia="tr-TR"/>
              </w:rPr>
              <w:t>Karar verme aşamasından sonra kişi seçtiği mesleği edinebilmek için kendisine bir takım hedefler koymalıdır. Şu anki potansiyelimizi ve çevresel ortamımızı göz önünde bulundurarak seçtiğimiz meslek için neler yapmamız gerektiğini ve  hangi yönlerden kendimizi geliştirmemiz gerektiğini belirlemeliyiz. Başka bir deyişle, belirlediğimiz hedefe ulaşmak için eğitsel ve mesleki açıdan planlar yapmalıyız. Daha sonra da bu planları hayata geçirmek için harekete geçmeliyiz. Sadece karar vermek bir meslek sahibi olmak için yeterli değildir. Unutmayalım ki verdiğimiz kararlar ancak uygulandığı takdirde gerçekleşebi</w:t>
            </w:r>
            <w:r>
              <w:rPr>
                <w:rFonts w:ascii="Verdana" w:eastAsia="Times New Roman" w:hAnsi="Verdana" w:cs="Tahoma"/>
                <w:color w:val="000080"/>
                <w:sz w:val="24"/>
                <w:szCs w:val="24"/>
                <w:lang w:eastAsia="tr-TR"/>
              </w:rPr>
              <w:t>lir.</w:t>
            </w:r>
          </w:p>
        </w:tc>
      </w:tr>
    </w:tbl>
    <w:p w:rsidR="00CC7BF9" w:rsidRDefault="00CC7BF9" w:rsidP="00CC7BF9"/>
    <w:p w:rsidR="00CC7BF9" w:rsidRDefault="00CC7BF9" w:rsidP="00CC7BF9"/>
    <w:p w:rsidR="00CC7BF9" w:rsidRDefault="00CC7BF9" w:rsidP="00CC7BF9"/>
    <w:sectPr w:rsidR="00CC7B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151"/>
    <w:rsid w:val="00232151"/>
    <w:rsid w:val="0034054C"/>
    <w:rsid w:val="003C0902"/>
    <w:rsid w:val="0046441F"/>
    <w:rsid w:val="00480545"/>
    <w:rsid w:val="005130DB"/>
    <w:rsid w:val="00A3703D"/>
    <w:rsid w:val="00BF5FD3"/>
    <w:rsid w:val="00CC7B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FCDC24-A77B-4352-B2DD-D9976C4E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805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C7BF9"/>
    <w:rPr>
      <w:b/>
      <w:bCs/>
    </w:rPr>
  </w:style>
  <w:style w:type="character" w:styleId="Kpr">
    <w:name w:val="Hyperlink"/>
    <w:basedOn w:val="VarsaylanParagrafYazTipi"/>
    <w:uiPriority w:val="99"/>
    <w:semiHidden/>
    <w:unhideWhenUsed/>
    <w:rsid w:val="00CC7BF9"/>
    <w:rPr>
      <w:color w:val="0000FF"/>
      <w:u w:val="single"/>
    </w:rPr>
  </w:style>
  <w:style w:type="paragraph" w:styleId="BalonMetni">
    <w:name w:val="Balloon Text"/>
    <w:basedOn w:val="Normal"/>
    <w:link w:val="BalonMetniChar"/>
    <w:uiPriority w:val="99"/>
    <w:semiHidden/>
    <w:unhideWhenUsed/>
    <w:rsid w:val="004644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44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287102">
      <w:bodyDiv w:val="1"/>
      <w:marLeft w:val="0"/>
      <w:marRight w:val="0"/>
      <w:marTop w:val="0"/>
      <w:marBottom w:val="0"/>
      <w:divBdr>
        <w:top w:val="none" w:sz="0" w:space="0" w:color="auto"/>
        <w:left w:val="none" w:sz="0" w:space="0" w:color="auto"/>
        <w:bottom w:val="none" w:sz="0" w:space="0" w:color="auto"/>
        <w:right w:val="none" w:sz="0" w:space="0" w:color="auto"/>
      </w:divBdr>
    </w:div>
    <w:div w:id="1039280218">
      <w:bodyDiv w:val="1"/>
      <w:marLeft w:val="0"/>
      <w:marRight w:val="0"/>
      <w:marTop w:val="0"/>
      <w:marBottom w:val="0"/>
      <w:divBdr>
        <w:top w:val="none" w:sz="0" w:space="0" w:color="auto"/>
        <w:left w:val="none" w:sz="0" w:space="0" w:color="auto"/>
        <w:bottom w:val="none" w:sz="0" w:space="0" w:color="auto"/>
        <w:right w:val="none" w:sz="0" w:space="0" w:color="auto"/>
      </w:divBdr>
    </w:div>
    <w:div w:id="114153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bs.meb.gov.tr/"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bs.meb.gov.tr/" TargetMode="External"/><Relationship Id="rId12" Type="http://schemas.openxmlformats.org/officeDocument/2006/relationships/hyperlink" Target="http://mbs.meb.gov.tr/#a"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mbs.meb.gov.t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bs.meb.gov.tr/" TargetMode="External"/><Relationship Id="rId14" Type="http://schemas.openxmlformats.org/officeDocument/2006/relationships/image" Target="media/image5.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38711-3817-46BF-9144-151CF3003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1129</Words>
  <Characters>6436</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2</cp:revision>
  <cp:lastPrinted>2018-11-16T09:34:00Z</cp:lastPrinted>
  <dcterms:created xsi:type="dcterms:W3CDTF">2018-11-19T20:48:00Z</dcterms:created>
  <dcterms:modified xsi:type="dcterms:W3CDTF">2018-11-19T20:48:00Z</dcterms:modified>
</cp:coreProperties>
</file>